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AEEF1" w14:textId="77777777" w:rsidR="008C2FFC" w:rsidRPr="008C2FFC" w:rsidRDefault="008C2FFC">
      <w:pPr>
        <w:spacing w:after="531" w:line="259" w:lineRule="auto"/>
        <w:ind w:left="10" w:firstLine="0"/>
        <w:rPr>
          <w:rFonts w:eastAsia="Calibri"/>
          <w:color w:val="4D3069"/>
          <w:sz w:val="16"/>
          <w:szCs w:val="16"/>
        </w:rPr>
      </w:pPr>
    </w:p>
    <w:p w14:paraId="348FDF46" w14:textId="7C136C39" w:rsidR="00B16E4F" w:rsidRPr="001A1F8A" w:rsidRDefault="007D41C4" w:rsidP="00620F69">
      <w:pPr>
        <w:spacing w:after="0" w:line="259" w:lineRule="auto"/>
        <w:ind w:left="10" w:firstLine="0"/>
        <w:rPr>
          <w:rFonts w:ascii="Open Sans Light" w:eastAsia="Calibri" w:hAnsi="Open Sans Light" w:cs="Open Sans Light"/>
          <w:b/>
          <w:bCs/>
          <w:color w:val="4D3069"/>
          <w:sz w:val="32"/>
          <w:szCs w:val="32"/>
        </w:rPr>
      </w:pPr>
      <w:r w:rsidRPr="001A1F8A">
        <w:rPr>
          <w:rFonts w:ascii="Open Sans Light" w:eastAsia="Calibri" w:hAnsi="Open Sans Light" w:cs="Open Sans Light"/>
          <w:b/>
          <w:bCs/>
          <w:color w:val="4D3069"/>
          <w:sz w:val="32"/>
          <w:szCs w:val="32"/>
        </w:rPr>
        <w:t>Audit</w:t>
      </w:r>
      <w:r w:rsidR="008C5C19" w:rsidRPr="001A1F8A">
        <w:rPr>
          <w:rFonts w:ascii="Open Sans Light" w:eastAsia="Calibri" w:hAnsi="Open Sans Light" w:cs="Open Sans Light"/>
          <w:b/>
          <w:bCs/>
          <w:color w:val="4D3069"/>
          <w:sz w:val="32"/>
          <w:szCs w:val="32"/>
        </w:rPr>
        <w:t>, Risk</w:t>
      </w:r>
      <w:r w:rsidR="00502714">
        <w:rPr>
          <w:rFonts w:ascii="Open Sans Light" w:eastAsia="Calibri" w:hAnsi="Open Sans Light" w:cs="Open Sans Light"/>
          <w:b/>
          <w:bCs/>
          <w:color w:val="4D3069"/>
          <w:sz w:val="32"/>
          <w:szCs w:val="32"/>
        </w:rPr>
        <w:t>,</w:t>
      </w:r>
      <w:r w:rsidR="008C5C19" w:rsidRPr="001A1F8A">
        <w:rPr>
          <w:rFonts w:ascii="Open Sans Light" w:eastAsia="Calibri" w:hAnsi="Open Sans Light" w:cs="Open Sans Light"/>
          <w:b/>
          <w:bCs/>
          <w:color w:val="4D3069"/>
          <w:sz w:val="32"/>
          <w:szCs w:val="32"/>
        </w:rPr>
        <w:t xml:space="preserve"> Assurance and Finance</w:t>
      </w:r>
      <w:r w:rsidRPr="001A1F8A">
        <w:rPr>
          <w:rFonts w:ascii="Open Sans Light" w:eastAsia="Calibri" w:hAnsi="Open Sans Light" w:cs="Open Sans Light"/>
          <w:b/>
          <w:bCs/>
          <w:color w:val="4D3069"/>
          <w:sz w:val="32"/>
          <w:szCs w:val="32"/>
        </w:rPr>
        <w:t xml:space="preserve"> Committee</w:t>
      </w:r>
      <w:r w:rsidR="008C5C19" w:rsidRPr="001A1F8A">
        <w:rPr>
          <w:rFonts w:ascii="Open Sans Light" w:eastAsia="Calibri" w:hAnsi="Open Sans Light" w:cs="Open Sans Light"/>
          <w:b/>
          <w:bCs/>
          <w:color w:val="4D3069"/>
          <w:sz w:val="32"/>
          <w:szCs w:val="32"/>
        </w:rPr>
        <w:t xml:space="preserve"> </w:t>
      </w:r>
    </w:p>
    <w:p w14:paraId="114D733D" w14:textId="4AFD222C" w:rsidR="00620F69" w:rsidRPr="001A1F8A" w:rsidRDefault="008C5C19" w:rsidP="00620F69">
      <w:pPr>
        <w:spacing w:after="0" w:line="259" w:lineRule="auto"/>
        <w:ind w:left="10" w:firstLine="0"/>
        <w:rPr>
          <w:rFonts w:ascii="Open Sans Light" w:eastAsia="Calibri" w:hAnsi="Open Sans Light" w:cs="Open Sans Light"/>
          <w:b/>
          <w:bCs/>
          <w:color w:val="4D3069"/>
          <w:sz w:val="32"/>
          <w:szCs w:val="32"/>
        </w:rPr>
      </w:pPr>
      <w:r w:rsidRPr="001A1F8A">
        <w:rPr>
          <w:rFonts w:ascii="Open Sans Light" w:eastAsia="Calibri" w:hAnsi="Open Sans Light" w:cs="Open Sans Light"/>
          <w:b/>
          <w:bCs/>
          <w:color w:val="4D3069"/>
          <w:sz w:val="32"/>
          <w:szCs w:val="32"/>
        </w:rPr>
        <w:t>(ARA</w:t>
      </w:r>
      <w:r w:rsidR="00F54AF5" w:rsidRPr="001A1F8A">
        <w:rPr>
          <w:rFonts w:ascii="Open Sans Light" w:eastAsia="Calibri" w:hAnsi="Open Sans Light" w:cs="Open Sans Light"/>
          <w:b/>
          <w:bCs/>
          <w:color w:val="4D3069"/>
          <w:sz w:val="32"/>
          <w:szCs w:val="32"/>
        </w:rPr>
        <w:t>F Committee)</w:t>
      </w:r>
      <w:r w:rsidR="00370C60" w:rsidRPr="001A1F8A">
        <w:rPr>
          <w:rFonts w:ascii="Open Sans Light" w:eastAsia="Calibri" w:hAnsi="Open Sans Light" w:cs="Open Sans Light"/>
          <w:b/>
          <w:bCs/>
          <w:color w:val="4D3069"/>
          <w:sz w:val="32"/>
          <w:szCs w:val="32"/>
        </w:rPr>
        <w:t xml:space="preserve"> </w:t>
      </w:r>
    </w:p>
    <w:p w14:paraId="36C7DB57" w14:textId="2C366EED" w:rsidR="00F54AF5" w:rsidRPr="001A1F8A" w:rsidRDefault="00F54AF5" w:rsidP="00620F69">
      <w:pPr>
        <w:spacing w:after="0" w:line="259" w:lineRule="auto"/>
        <w:ind w:left="10" w:firstLine="0"/>
        <w:rPr>
          <w:rFonts w:ascii="Open Sans Light" w:eastAsia="Calibri" w:hAnsi="Open Sans Light" w:cs="Open Sans Light"/>
          <w:b/>
          <w:bCs/>
          <w:color w:val="4D3069"/>
          <w:sz w:val="32"/>
          <w:szCs w:val="32"/>
        </w:rPr>
      </w:pPr>
    </w:p>
    <w:p w14:paraId="3F4A372A" w14:textId="06332600" w:rsidR="00F54AF5" w:rsidRPr="002E62A0" w:rsidRDefault="006A4153" w:rsidP="00620F69">
      <w:pPr>
        <w:spacing w:after="0" w:line="259" w:lineRule="auto"/>
        <w:ind w:left="10" w:firstLine="0"/>
        <w:rPr>
          <w:rFonts w:ascii="Open Sans Light" w:eastAsia="Calibri" w:hAnsi="Open Sans Light" w:cs="Open Sans Light"/>
          <w:b/>
          <w:bCs/>
          <w:color w:val="4D3069"/>
          <w:sz w:val="28"/>
          <w:szCs w:val="28"/>
        </w:rPr>
      </w:pPr>
      <w:r w:rsidRPr="002E62A0">
        <w:rPr>
          <w:rFonts w:ascii="Open Sans Light" w:eastAsia="Calibri" w:hAnsi="Open Sans Light" w:cs="Open Sans Light"/>
          <w:b/>
          <w:bCs/>
          <w:color w:val="4D3069"/>
          <w:sz w:val="28"/>
          <w:szCs w:val="28"/>
        </w:rPr>
        <w:t>RICS Member – Role Description</w:t>
      </w:r>
    </w:p>
    <w:p w14:paraId="407287DD" w14:textId="77777777" w:rsidR="00620F69" w:rsidRPr="00F065AE" w:rsidRDefault="00620F69" w:rsidP="00881876">
      <w:pPr>
        <w:pStyle w:val="Heading1"/>
        <w:numPr>
          <w:ilvl w:val="0"/>
          <w:numId w:val="0"/>
        </w:numPr>
        <w:spacing w:after="120"/>
        <w:ind w:left="20" w:hanging="10"/>
        <w:rPr>
          <w:rFonts w:ascii="Open Sans Light" w:hAnsi="Open Sans Light" w:cs="Open Sans Light"/>
          <w:bCs/>
          <w:color w:val="4D3069"/>
          <w:sz w:val="28"/>
          <w:szCs w:val="28"/>
        </w:rPr>
      </w:pPr>
    </w:p>
    <w:p w14:paraId="04D2EE5F" w14:textId="53F47FA4" w:rsidR="00C174EB" w:rsidRPr="00F065AE" w:rsidRDefault="00C174EB" w:rsidP="00881876">
      <w:pPr>
        <w:pStyle w:val="Heading1"/>
        <w:numPr>
          <w:ilvl w:val="0"/>
          <w:numId w:val="0"/>
        </w:numPr>
        <w:spacing w:after="120"/>
        <w:ind w:left="20" w:hanging="10"/>
        <w:rPr>
          <w:rFonts w:ascii="Open Sans Light" w:hAnsi="Open Sans Light" w:cs="Open Sans Light"/>
          <w:color w:val="4D3069"/>
          <w:sz w:val="24"/>
          <w:szCs w:val="24"/>
        </w:rPr>
      </w:pPr>
      <w:bookmarkStart w:id="0" w:name="_Hlk166580846"/>
      <w:r w:rsidRPr="00F065AE">
        <w:rPr>
          <w:rFonts w:ascii="Open Sans Light" w:hAnsi="Open Sans Light" w:cs="Open Sans Light"/>
          <w:color w:val="4D3069"/>
          <w:sz w:val="24"/>
          <w:szCs w:val="24"/>
        </w:rPr>
        <w:t>Background</w:t>
      </w:r>
    </w:p>
    <w:bookmarkEnd w:id="0"/>
    <w:p w14:paraId="65D19C8E" w14:textId="580011BC" w:rsidR="00A62B1E" w:rsidRDefault="0014063D" w:rsidP="005C77AF">
      <w:pPr>
        <w:spacing w:after="0" w:line="240" w:lineRule="auto"/>
        <w:jc w:val="both"/>
        <w:rPr>
          <w:rFonts w:ascii="Open Sans Light" w:hAnsi="Open Sans Light" w:cs="Open Sans Light"/>
          <w:color w:val="auto"/>
          <w:sz w:val="22"/>
        </w:rPr>
      </w:pPr>
      <w:r w:rsidRPr="0014063D">
        <w:rPr>
          <w:rFonts w:ascii="Open Sans Light" w:hAnsi="Open Sans Light" w:cs="Open Sans Light"/>
          <w:color w:val="auto"/>
          <w:sz w:val="22"/>
        </w:rPr>
        <w:t>We are the Royal Institution of Chartered Surveyors (RICS), a leading professional body working in the public interest to advance knowledge, uphold standards, and inspire current and future professionals. Our members help to create and protect built and natural environments that are sustainable, resilient and inclusive for all</w:t>
      </w:r>
      <w:r>
        <w:rPr>
          <w:rFonts w:ascii="Open Sans Light" w:hAnsi="Open Sans Light" w:cs="Open Sans Light"/>
          <w:color w:val="auto"/>
          <w:sz w:val="22"/>
        </w:rPr>
        <w:t>.</w:t>
      </w:r>
    </w:p>
    <w:p w14:paraId="03AD480D" w14:textId="77777777" w:rsidR="0014063D" w:rsidRDefault="0014063D" w:rsidP="005C77AF">
      <w:pPr>
        <w:spacing w:after="0" w:line="240" w:lineRule="auto"/>
        <w:jc w:val="both"/>
        <w:rPr>
          <w:rFonts w:ascii="Open Sans Light" w:hAnsi="Open Sans Light" w:cs="Open Sans Light"/>
          <w:color w:val="auto"/>
          <w:sz w:val="22"/>
        </w:rPr>
      </w:pPr>
    </w:p>
    <w:p w14:paraId="4AB76B64" w14:textId="1C4D5B4C" w:rsidR="0014063D" w:rsidRDefault="0014063D" w:rsidP="005C77AF">
      <w:pPr>
        <w:spacing w:after="0" w:line="240" w:lineRule="auto"/>
        <w:jc w:val="both"/>
        <w:rPr>
          <w:rFonts w:ascii="Open Sans Light" w:hAnsi="Open Sans Light" w:cs="Open Sans Light"/>
          <w:color w:val="auto"/>
          <w:sz w:val="22"/>
        </w:rPr>
      </w:pPr>
      <w:r w:rsidRPr="0014063D">
        <w:rPr>
          <w:rFonts w:ascii="Open Sans Light" w:hAnsi="Open Sans Light" w:cs="Open Sans Light"/>
          <w:color w:val="auto"/>
          <w:sz w:val="22"/>
        </w:rPr>
        <w:t>At RICS our people work inclusively with our members, collaborating to support them in their practice and build connections. We set qualifications and independently regulate chartered professionals and firms, building trust and confidence with clients and consumers. With a heritage of over 150 years, RICS sets the standard for over 130,000 members and candidates operating in the development and management of land, real estate, construction and infrastructure across more than 140 countries globally</w:t>
      </w:r>
      <w:r>
        <w:rPr>
          <w:rFonts w:ascii="Open Sans Light" w:hAnsi="Open Sans Light" w:cs="Open Sans Light"/>
          <w:color w:val="auto"/>
          <w:sz w:val="22"/>
        </w:rPr>
        <w:t>.</w:t>
      </w:r>
    </w:p>
    <w:p w14:paraId="4ACC0466" w14:textId="77777777" w:rsidR="0014063D" w:rsidRDefault="0014063D" w:rsidP="005C77AF">
      <w:pPr>
        <w:spacing w:after="0" w:line="240" w:lineRule="auto"/>
        <w:jc w:val="both"/>
        <w:rPr>
          <w:rFonts w:ascii="Open Sans Light" w:hAnsi="Open Sans Light" w:cs="Open Sans Light"/>
          <w:color w:val="auto"/>
          <w:sz w:val="22"/>
        </w:rPr>
      </w:pPr>
    </w:p>
    <w:p w14:paraId="59ED9F4E" w14:textId="40828A24" w:rsidR="0014063D" w:rsidRDefault="0014063D" w:rsidP="005C77AF">
      <w:pPr>
        <w:spacing w:after="0" w:line="240" w:lineRule="auto"/>
        <w:jc w:val="both"/>
        <w:rPr>
          <w:rFonts w:ascii="Open Sans Light" w:hAnsi="Open Sans Light" w:cs="Open Sans Light"/>
          <w:color w:val="auto"/>
          <w:sz w:val="22"/>
        </w:rPr>
      </w:pPr>
      <w:r w:rsidRPr="0014063D">
        <w:rPr>
          <w:rFonts w:ascii="Open Sans Light" w:hAnsi="Open Sans Light" w:cs="Open Sans Light"/>
          <w:color w:val="auto"/>
          <w:sz w:val="22"/>
        </w:rPr>
        <w:t>Our trusted data and insight guides decision makers and governments helping to shape public policy, deliver positive societal change and provide a foundation for confident markets. Our members influence the quality of lives, underpin societies and drive economies. Everything we do supports our current and future membership to uphold, advance and inspire professionalism for the benefit of society</w:t>
      </w:r>
      <w:r>
        <w:rPr>
          <w:rFonts w:ascii="Open Sans Light" w:hAnsi="Open Sans Light" w:cs="Open Sans Light"/>
          <w:color w:val="auto"/>
          <w:sz w:val="22"/>
        </w:rPr>
        <w:t>.</w:t>
      </w:r>
    </w:p>
    <w:p w14:paraId="6A7B7CAD" w14:textId="77777777" w:rsidR="0014063D" w:rsidRDefault="0014063D" w:rsidP="005C77AF">
      <w:pPr>
        <w:spacing w:after="0" w:line="240" w:lineRule="auto"/>
        <w:jc w:val="both"/>
        <w:rPr>
          <w:rFonts w:ascii="Open Sans Light" w:hAnsi="Open Sans Light" w:cs="Open Sans Light"/>
          <w:color w:val="auto"/>
          <w:sz w:val="22"/>
        </w:rPr>
      </w:pPr>
    </w:p>
    <w:p w14:paraId="2061DBBA" w14:textId="639FD33A" w:rsidR="0014063D" w:rsidRPr="00F065AE" w:rsidRDefault="0014063D" w:rsidP="0014063D">
      <w:pPr>
        <w:pStyle w:val="Heading1"/>
        <w:numPr>
          <w:ilvl w:val="0"/>
          <w:numId w:val="0"/>
        </w:numPr>
        <w:spacing w:after="120"/>
        <w:ind w:left="20" w:hanging="10"/>
        <w:rPr>
          <w:rFonts w:ascii="Open Sans Light" w:hAnsi="Open Sans Light" w:cs="Open Sans Light"/>
          <w:color w:val="4D3069"/>
          <w:sz w:val="24"/>
          <w:szCs w:val="24"/>
        </w:rPr>
      </w:pPr>
      <w:r>
        <w:rPr>
          <w:rFonts w:ascii="Open Sans Light" w:hAnsi="Open Sans Light" w:cs="Open Sans Light"/>
          <w:color w:val="4D3069"/>
          <w:sz w:val="24"/>
          <w:szCs w:val="24"/>
        </w:rPr>
        <w:t>Diversity, Equity &amp; Inclusion</w:t>
      </w:r>
    </w:p>
    <w:p w14:paraId="32028CE0" w14:textId="24C96B67" w:rsidR="0014063D" w:rsidRPr="00CC7190" w:rsidRDefault="0014063D" w:rsidP="0014063D">
      <w:pPr>
        <w:spacing w:after="0" w:line="240" w:lineRule="auto"/>
        <w:jc w:val="both"/>
        <w:rPr>
          <w:rFonts w:ascii="Open Sans Light" w:hAnsi="Open Sans Light" w:cs="Open Sans Light"/>
          <w:color w:val="auto"/>
          <w:sz w:val="22"/>
        </w:rPr>
      </w:pPr>
      <w:r w:rsidRPr="0014063D">
        <w:rPr>
          <w:rFonts w:ascii="Open Sans Light" w:hAnsi="Open Sans Light" w:cs="Open Sans Light"/>
          <w:color w:val="auto"/>
          <w:sz w:val="22"/>
        </w:rPr>
        <w:t>RICS pursues its appointments processes according to equal opportunities principles. RICS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 and we particularly welcome applications from groups which are currently under-represented</w:t>
      </w:r>
      <w:r>
        <w:rPr>
          <w:rFonts w:ascii="Open Sans Light" w:hAnsi="Open Sans Light" w:cs="Open Sans Light"/>
          <w:color w:val="auto"/>
          <w:sz w:val="22"/>
        </w:rPr>
        <w:t>.</w:t>
      </w:r>
    </w:p>
    <w:p w14:paraId="1A5511AE" w14:textId="77777777" w:rsidR="005F5CDA" w:rsidRPr="00CC7190" w:rsidRDefault="005F5CDA" w:rsidP="00C749F9">
      <w:pPr>
        <w:spacing w:after="0" w:line="240" w:lineRule="auto"/>
        <w:jc w:val="both"/>
        <w:rPr>
          <w:rFonts w:ascii="Open Sans Light" w:hAnsi="Open Sans Light" w:cs="Open Sans Light"/>
          <w:color w:val="auto"/>
          <w:sz w:val="22"/>
        </w:rPr>
      </w:pPr>
    </w:p>
    <w:p w14:paraId="54738D5D" w14:textId="15246E5F" w:rsidR="0014063D" w:rsidRPr="00F065AE" w:rsidRDefault="0014063D" w:rsidP="0014063D">
      <w:pPr>
        <w:pStyle w:val="Heading1"/>
        <w:numPr>
          <w:ilvl w:val="0"/>
          <w:numId w:val="0"/>
        </w:numPr>
        <w:spacing w:after="120"/>
        <w:ind w:left="20" w:hanging="10"/>
        <w:rPr>
          <w:rFonts w:ascii="Open Sans Light" w:hAnsi="Open Sans Light" w:cs="Open Sans Light"/>
          <w:color w:val="4D3069"/>
          <w:sz w:val="24"/>
          <w:szCs w:val="24"/>
        </w:rPr>
      </w:pPr>
      <w:bookmarkStart w:id="1" w:name="_Hlk166580950"/>
      <w:r>
        <w:rPr>
          <w:rFonts w:ascii="Open Sans Light" w:hAnsi="Open Sans Light" w:cs="Open Sans Light"/>
          <w:color w:val="4D3069"/>
          <w:sz w:val="24"/>
          <w:szCs w:val="24"/>
        </w:rPr>
        <w:t>Audit, Risk, Assurance and Finance Committee</w:t>
      </w:r>
    </w:p>
    <w:p w14:paraId="3F87F7D1" w14:textId="24EC374F" w:rsidR="00A62B1E" w:rsidRPr="00CC7190" w:rsidRDefault="00B6025F" w:rsidP="00C749F9">
      <w:pPr>
        <w:spacing w:after="0" w:line="240" w:lineRule="auto"/>
        <w:jc w:val="both"/>
        <w:rPr>
          <w:rFonts w:ascii="Open Sans Light" w:hAnsi="Open Sans Light" w:cs="Open Sans Light"/>
          <w:color w:val="auto"/>
          <w:sz w:val="22"/>
        </w:rPr>
      </w:pPr>
      <w:r w:rsidRPr="00CC7190">
        <w:rPr>
          <w:rFonts w:ascii="Open Sans Light" w:hAnsi="Open Sans Light" w:cs="Open Sans Light"/>
          <w:color w:val="auto"/>
          <w:sz w:val="22"/>
        </w:rPr>
        <w:t>The ARAF Committee</w:t>
      </w:r>
      <w:bookmarkEnd w:id="1"/>
      <w:r w:rsidR="007E662F" w:rsidRPr="00CC7190">
        <w:rPr>
          <w:rFonts w:ascii="Open Sans Light" w:hAnsi="Open Sans Light" w:cs="Open Sans Light"/>
          <w:color w:val="auto"/>
          <w:sz w:val="22"/>
        </w:rPr>
        <w:t xml:space="preserve"> reports to the RICS Board which in turn reports to Governing Council which is the governing body of RICS.</w:t>
      </w:r>
    </w:p>
    <w:p w14:paraId="64BEA42D" w14:textId="77777777" w:rsidR="005F5CDA" w:rsidRPr="00CC7190" w:rsidRDefault="005F5CDA" w:rsidP="00C749F9">
      <w:pPr>
        <w:pStyle w:val="BodyA"/>
        <w:ind w:left="11" w:right="11"/>
        <w:jc w:val="both"/>
        <w:rPr>
          <w:rFonts w:ascii="Open Sans Light" w:hAnsi="Open Sans Light" w:cs="Open Sans Light"/>
          <w:color w:val="auto"/>
          <w:sz w:val="22"/>
          <w:szCs w:val="22"/>
          <w:lang w:val="en-GB"/>
        </w:rPr>
      </w:pPr>
    </w:p>
    <w:p w14:paraId="42C4905B" w14:textId="54C1A82B" w:rsidR="00F54AF5" w:rsidRPr="00CC7190" w:rsidRDefault="007D5C8C" w:rsidP="00C749F9">
      <w:pPr>
        <w:pStyle w:val="BodyA"/>
        <w:ind w:left="11" w:right="11"/>
        <w:jc w:val="both"/>
        <w:rPr>
          <w:rFonts w:ascii="Open Sans Light" w:hAnsi="Open Sans Light" w:cs="Open Sans Light"/>
          <w:color w:val="auto"/>
          <w:sz w:val="22"/>
          <w:szCs w:val="22"/>
          <w:lang w:val="en-GB"/>
        </w:rPr>
      </w:pPr>
      <w:r w:rsidRPr="00CC7190">
        <w:rPr>
          <w:rFonts w:ascii="Open Sans Light" w:hAnsi="Open Sans Light" w:cs="Open Sans Light"/>
          <w:color w:val="auto"/>
          <w:sz w:val="22"/>
          <w:szCs w:val="22"/>
          <w:lang w:val="en-GB"/>
        </w:rPr>
        <w:t>The main purposes of the ARAF Committee are:</w:t>
      </w:r>
    </w:p>
    <w:p w14:paraId="01DB236E" w14:textId="77777777" w:rsidR="007D5C8C" w:rsidRPr="00CC7190" w:rsidRDefault="007D5C8C" w:rsidP="00C14633">
      <w:pPr>
        <w:pStyle w:val="BodyA"/>
        <w:numPr>
          <w:ilvl w:val="0"/>
          <w:numId w:val="8"/>
        </w:numPr>
        <w:ind w:right="11"/>
        <w:jc w:val="both"/>
        <w:rPr>
          <w:rFonts w:ascii="Open Sans Light" w:hAnsi="Open Sans Light" w:cs="Open Sans Light"/>
          <w:color w:val="auto"/>
          <w:sz w:val="22"/>
          <w:szCs w:val="22"/>
          <w:lang w:val="en-GB"/>
        </w:rPr>
      </w:pPr>
      <w:r w:rsidRPr="00CC7190">
        <w:rPr>
          <w:rFonts w:ascii="Open Sans Light" w:hAnsi="Open Sans Light" w:cs="Open Sans Light"/>
          <w:color w:val="auto"/>
          <w:sz w:val="22"/>
          <w:szCs w:val="22"/>
          <w:lang w:val="en-GB"/>
        </w:rPr>
        <w:t>Oversight regarding financial management and reporting, financial sustainability and the annual reports and accounts;</w:t>
      </w:r>
    </w:p>
    <w:p w14:paraId="4EEAE324" w14:textId="77777777" w:rsidR="007D5C8C" w:rsidRPr="00CC7190" w:rsidRDefault="007D5C8C" w:rsidP="00C14633">
      <w:pPr>
        <w:pStyle w:val="BodyA"/>
        <w:numPr>
          <w:ilvl w:val="0"/>
          <w:numId w:val="8"/>
        </w:numPr>
        <w:ind w:right="11"/>
        <w:jc w:val="both"/>
        <w:rPr>
          <w:rFonts w:ascii="Open Sans Light" w:hAnsi="Open Sans Light" w:cs="Open Sans Light"/>
          <w:color w:val="auto"/>
          <w:sz w:val="22"/>
          <w:szCs w:val="22"/>
          <w:lang w:val="en-GB"/>
        </w:rPr>
      </w:pPr>
      <w:r w:rsidRPr="00CC7190">
        <w:rPr>
          <w:rFonts w:ascii="Open Sans Light" w:hAnsi="Open Sans Light" w:cs="Open Sans Light"/>
          <w:color w:val="auto"/>
          <w:sz w:val="22"/>
          <w:szCs w:val="22"/>
          <w:lang w:val="en-GB"/>
        </w:rPr>
        <w:t>Accountability for reserves policy, investments and pensions; and</w:t>
      </w:r>
    </w:p>
    <w:p w14:paraId="245D5B7B" w14:textId="2418AE0E" w:rsidR="007D5C8C" w:rsidRPr="00CC7190" w:rsidRDefault="007D5C8C" w:rsidP="00C14633">
      <w:pPr>
        <w:pStyle w:val="BodyA"/>
        <w:numPr>
          <w:ilvl w:val="0"/>
          <w:numId w:val="8"/>
        </w:numPr>
        <w:ind w:right="11"/>
        <w:jc w:val="both"/>
        <w:rPr>
          <w:rFonts w:ascii="Open Sans Light" w:hAnsi="Open Sans Light" w:cs="Open Sans Light"/>
          <w:color w:val="auto"/>
          <w:sz w:val="22"/>
          <w:szCs w:val="22"/>
          <w:lang w:val="en-GB"/>
        </w:rPr>
      </w:pPr>
      <w:r w:rsidRPr="00CC7190">
        <w:rPr>
          <w:rFonts w:ascii="Open Sans Light" w:hAnsi="Open Sans Light" w:cs="Open Sans Light"/>
          <w:color w:val="auto"/>
          <w:sz w:val="22"/>
          <w:szCs w:val="22"/>
          <w:lang w:val="en-GB"/>
        </w:rPr>
        <w:lastRenderedPageBreak/>
        <w:t>Ensuring that there is an adequate and effective risk management and assurance framework in place and that these are reviewed to meet the needs of the RICS Board and, where necessary, Governing Council.</w:t>
      </w:r>
    </w:p>
    <w:p w14:paraId="643135C3" w14:textId="77777777" w:rsidR="007D5C8C" w:rsidRPr="00CC7190" w:rsidRDefault="007D5C8C" w:rsidP="00C749F9">
      <w:pPr>
        <w:pStyle w:val="BodyA"/>
        <w:ind w:left="11" w:right="11"/>
        <w:jc w:val="both"/>
        <w:rPr>
          <w:rFonts w:ascii="Open Sans Light" w:hAnsi="Open Sans Light" w:cs="Open Sans Light"/>
          <w:color w:val="auto"/>
          <w:sz w:val="22"/>
          <w:szCs w:val="22"/>
          <w:lang w:val="en-GB"/>
        </w:rPr>
      </w:pPr>
    </w:p>
    <w:p w14:paraId="16F93E36" w14:textId="77777777" w:rsidR="007D5C8C" w:rsidRPr="00CC7190" w:rsidRDefault="00223FAD" w:rsidP="00C749F9">
      <w:pPr>
        <w:spacing w:after="0" w:line="240" w:lineRule="auto"/>
        <w:ind w:left="22" w:hanging="11"/>
        <w:jc w:val="both"/>
        <w:rPr>
          <w:rFonts w:ascii="Open Sans Light" w:eastAsia="Arial Unicode MS" w:hAnsi="Open Sans Light" w:cs="Open Sans Light"/>
          <w:color w:val="auto"/>
          <w:sz w:val="22"/>
          <w14:textOutline w14:w="12700" w14:cap="flat" w14:cmpd="sng" w14:algn="ctr">
            <w14:noFill/>
            <w14:prstDash w14:val="solid"/>
            <w14:miter w14:lim="400000"/>
          </w14:textOutline>
        </w:rPr>
      </w:pPr>
      <w:r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The ARAF Committee</w:t>
      </w:r>
      <w:r w:rsidR="007D5C8C"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 xml:space="preserve"> shall comprise six non-executive members as follows:</w:t>
      </w:r>
    </w:p>
    <w:p w14:paraId="5BAF0E2D" w14:textId="4781B644" w:rsidR="007D5C8C" w:rsidRPr="00CC7190" w:rsidRDefault="007D5C8C" w:rsidP="00C14633">
      <w:pPr>
        <w:pStyle w:val="ListParagraph"/>
        <w:numPr>
          <w:ilvl w:val="0"/>
          <w:numId w:val="9"/>
        </w:numPr>
        <w:spacing w:after="0" w:line="240" w:lineRule="auto"/>
        <w:jc w:val="both"/>
        <w:rPr>
          <w:rFonts w:ascii="Open Sans Light" w:eastAsia="Arial Unicode MS" w:hAnsi="Open Sans Light" w:cs="Open Sans Light"/>
          <w:color w:val="auto"/>
          <w:sz w:val="22"/>
          <w14:textOutline w14:w="12700" w14:cap="flat" w14:cmpd="sng" w14:algn="ctr">
            <w14:noFill/>
            <w14:prstDash w14:val="solid"/>
            <w14:miter w14:lim="400000"/>
          </w14:textOutline>
        </w:rPr>
      </w:pPr>
      <w:r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T</w:t>
      </w:r>
      <w:r w:rsidR="00223FAD"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hree independent (and finance/risk/audit qualified) non-executives,</w:t>
      </w:r>
      <w:r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 xml:space="preserve"> one of whom will be Chair of the Committee and be a member of the RICS Board;</w:t>
      </w:r>
      <w:r w:rsidR="00223FAD"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 xml:space="preserve"> and </w:t>
      </w:r>
    </w:p>
    <w:p w14:paraId="60E18DD0" w14:textId="7EBB9081" w:rsidR="00223FAD" w:rsidRPr="00CC7190" w:rsidRDefault="007D5C8C" w:rsidP="00C14633">
      <w:pPr>
        <w:pStyle w:val="ListParagraph"/>
        <w:numPr>
          <w:ilvl w:val="0"/>
          <w:numId w:val="9"/>
        </w:numPr>
        <w:spacing w:after="0" w:line="240" w:lineRule="auto"/>
        <w:jc w:val="both"/>
        <w:rPr>
          <w:rFonts w:ascii="Open Sans Light" w:eastAsia="Arial Unicode MS" w:hAnsi="Open Sans Light" w:cs="Open Sans Light"/>
          <w:color w:val="auto"/>
          <w:sz w:val="22"/>
          <w14:textOutline w14:w="12700" w14:cap="flat" w14:cmpd="sng" w14:algn="ctr">
            <w14:noFill/>
            <w14:prstDash w14:val="solid"/>
            <w14:miter w14:lim="400000"/>
          </w14:textOutline>
        </w:rPr>
      </w:pPr>
      <w:r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T</w:t>
      </w:r>
      <w:r w:rsidR="00223FAD"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hree non-executive</w:t>
      </w:r>
      <w:r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 xml:space="preserve"> RICS</w:t>
      </w:r>
      <w:r w:rsidR="00223FAD"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 xml:space="preserve"> members. </w:t>
      </w:r>
    </w:p>
    <w:p w14:paraId="480A5F5F" w14:textId="77777777" w:rsidR="00223FAD" w:rsidRPr="00CC7190" w:rsidRDefault="00223FAD" w:rsidP="00C749F9">
      <w:pPr>
        <w:widowControl w:val="0"/>
        <w:tabs>
          <w:tab w:val="left" w:pos="720"/>
          <w:tab w:val="center" w:pos="4320"/>
          <w:tab w:val="right" w:pos="8640"/>
        </w:tabs>
        <w:spacing w:after="0" w:line="240" w:lineRule="auto"/>
        <w:jc w:val="both"/>
        <w:rPr>
          <w:rFonts w:ascii="Open Sans Light" w:hAnsi="Open Sans Light" w:cs="Open Sans Light"/>
          <w:bCs/>
          <w:sz w:val="22"/>
        </w:rPr>
      </w:pPr>
    </w:p>
    <w:p w14:paraId="45B8E2CC" w14:textId="77777777" w:rsidR="00223FAD" w:rsidRPr="00CC7190" w:rsidRDefault="00223FAD" w:rsidP="00C749F9">
      <w:pPr>
        <w:spacing w:after="0" w:line="240" w:lineRule="auto"/>
        <w:jc w:val="both"/>
        <w:rPr>
          <w:rFonts w:ascii="Open Sans Light" w:eastAsia="Times New Roman" w:hAnsi="Open Sans Light" w:cs="Open Sans Light"/>
          <w:sz w:val="22"/>
        </w:rPr>
      </w:pPr>
    </w:p>
    <w:p w14:paraId="3ED2B29D" w14:textId="5AD2910A" w:rsidR="00BC7AC3" w:rsidRPr="00CC7190" w:rsidRDefault="00C174EB" w:rsidP="00C749F9">
      <w:pPr>
        <w:pStyle w:val="Heading1"/>
        <w:numPr>
          <w:ilvl w:val="0"/>
          <w:numId w:val="0"/>
        </w:numPr>
        <w:spacing w:after="120"/>
        <w:ind w:left="20" w:hanging="10"/>
        <w:jc w:val="both"/>
        <w:rPr>
          <w:rFonts w:ascii="Open Sans Light" w:hAnsi="Open Sans Light" w:cs="Open Sans Light"/>
          <w:color w:val="4D3069"/>
          <w:sz w:val="24"/>
          <w:szCs w:val="24"/>
        </w:rPr>
      </w:pPr>
      <w:r w:rsidRPr="00CC7190">
        <w:rPr>
          <w:rFonts w:ascii="Open Sans Light" w:hAnsi="Open Sans Light" w:cs="Open Sans Light"/>
          <w:color w:val="4D3069"/>
          <w:sz w:val="24"/>
          <w:szCs w:val="24"/>
        </w:rPr>
        <w:t>Role</w:t>
      </w:r>
    </w:p>
    <w:p w14:paraId="0E45E999" w14:textId="79FDF984" w:rsidR="00D36FA7" w:rsidRPr="00CC7190" w:rsidRDefault="00F73E04" w:rsidP="00F73E04">
      <w:pPr>
        <w:spacing w:after="0" w:line="240" w:lineRule="auto"/>
        <w:jc w:val="both"/>
        <w:rPr>
          <w:rFonts w:ascii="Open Sans Light" w:eastAsia="Geogrotesque Medium" w:hAnsi="Open Sans Light" w:cs="Open Sans Light"/>
          <w:color w:val="auto"/>
          <w:sz w:val="22"/>
        </w:rPr>
      </w:pPr>
      <w:r w:rsidRPr="00CC7190">
        <w:rPr>
          <w:rFonts w:ascii="Open Sans Light" w:eastAsia="Times New Roman" w:hAnsi="Open Sans Light" w:cs="Open Sans Light"/>
          <w:color w:val="auto"/>
          <w:sz w:val="22"/>
        </w:rPr>
        <w:t xml:space="preserve">The members of the ARAF Committee will support the Chair in discharging the responsibilities of the ARAF Committee. </w:t>
      </w:r>
    </w:p>
    <w:p w14:paraId="26A73B80" w14:textId="56CB561D" w:rsidR="00F73E04" w:rsidRPr="00CC7190" w:rsidRDefault="00F73E04" w:rsidP="00D36FA7">
      <w:pPr>
        <w:spacing w:after="0" w:line="240" w:lineRule="auto"/>
        <w:rPr>
          <w:rFonts w:ascii="Open Sans Light" w:eastAsia="Geogrotesque Medium" w:hAnsi="Open Sans Light" w:cs="Open Sans Light"/>
          <w:color w:val="auto"/>
          <w:sz w:val="22"/>
        </w:rPr>
      </w:pPr>
    </w:p>
    <w:p w14:paraId="26D9843F" w14:textId="60C41D7D" w:rsidR="00FE4F5E" w:rsidRPr="00CC7190" w:rsidRDefault="00F73E04" w:rsidP="00F73E04">
      <w:pPr>
        <w:pStyle w:val="CommentText"/>
        <w:spacing w:after="0"/>
        <w:ind w:left="22" w:hanging="11"/>
        <w:jc w:val="both"/>
        <w:rPr>
          <w:rFonts w:ascii="Open Sans Light" w:hAnsi="Open Sans Light" w:cs="Open Sans Light"/>
          <w:color w:val="auto"/>
          <w:sz w:val="22"/>
          <w:szCs w:val="22"/>
          <w:u w:color="4D3069"/>
          <w14:textOutline w14:w="12700" w14:cap="flat" w14:cmpd="sng" w14:algn="ctr">
            <w14:noFill/>
            <w14:prstDash w14:val="solid"/>
            <w14:miter w14:lim="400000"/>
          </w14:textOutline>
        </w:rPr>
      </w:pPr>
      <w:r w:rsidRPr="00CC7190">
        <w:rPr>
          <w:rFonts w:ascii="Open Sans Light" w:hAnsi="Open Sans Light" w:cs="Open Sans Light"/>
          <w:color w:val="auto"/>
          <w:sz w:val="22"/>
          <w:szCs w:val="22"/>
          <w:u w:color="4D3069"/>
          <w14:textOutline w14:w="12700" w14:cap="flat" w14:cmpd="sng" w14:algn="ctr">
            <w14:noFill/>
            <w14:prstDash w14:val="solid"/>
            <w14:miter w14:lim="400000"/>
          </w14:textOutline>
        </w:rPr>
        <w:t xml:space="preserve">In particular the Chair and </w:t>
      </w:r>
      <w:r w:rsidR="00A8079E" w:rsidRPr="00CC7190">
        <w:rPr>
          <w:rFonts w:ascii="Open Sans Light" w:hAnsi="Open Sans Light" w:cs="Open Sans Light"/>
          <w:color w:val="auto"/>
          <w:sz w:val="22"/>
          <w:szCs w:val="22"/>
          <w:u w:color="4D3069"/>
          <w14:textOutline w14:w="12700" w14:cap="flat" w14:cmpd="sng" w14:algn="ctr">
            <w14:noFill/>
            <w14:prstDash w14:val="solid"/>
            <w14:miter w14:lim="400000"/>
          </w14:textOutline>
        </w:rPr>
        <w:t>th</w:t>
      </w:r>
      <w:r w:rsidRPr="00CC7190">
        <w:rPr>
          <w:rFonts w:ascii="Open Sans Light" w:hAnsi="Open Sans Light" w:cs="Open Sans Light"/>
          <w:color w:val="auto"/>
          <w:sz w:val="22"/>
          <w:szCs w:val="22"/>
          <w:u w:color="4D3069"/>
          <w14:textOutline w14:w="12700" w14:cap="flat" w14:cmpd="sng" w14:algn="ctr">
            <w14:noFill/>
            <w14:prstDash w14:val="solid"/>
            <w14:miter w14:lim="400000"/>
          </w14:textOutline>
        </w:rPr>
        <w:t>e ARAF Committee members will be required to</w:t>
      </w:r>
      <w:r w:rsidRPr="00CC7190" w:rsidDel="00F73E04">
        <w:rPr>
          <w:rFonts w:ascii="Open Sans Light" w:hAnsi="Open Sans Light" w:cs="Open Sans Light"/>
          <w:color w:val="auto"/>
          <w:sz w:val="22"/>
          <w:szCs w:val="22"/>
          <w:u w:color="4D3069"/>
          <w14:textOutline w14:w="12700" w14:cap="flat" w14:cmpd="sng" w14:algn="ctr">
            <w14:noFill/>
            <w14:prstDash w14:val="solid"/>
            <w14:miter w14:lim="400000"/>
          </w14:textOutline>
        </w:rPr>
        <w:t xml:space="preserve"> </w:t>
      </w:r>
      <w:r w:rsidR="0004286A" w:rsidRPr="00CC7190">
        <w:rPr>
          <w:rFonts w:ascii="Open Sans Light" w:hAnsi="Open Sans Light" w:cs="Open Sans Light"/>
          <w:color w:val="auto"/>
          <w:sz w:val="22"/>
          <w:szCs w:val="22"/>
          <w:u w:color="4D3069"/>
          <w14:textOutline w14:w="12700" w14:cap="flat" w14:cmpd="sng" w14:algn="ctr">
            <w14:noFill/>
            <w14:prstDash w14:val="solid"/>
            <w14:miter w14:lim="400000"/>
          </w14:textOutline>
        </w:rPr>
        <w:t xml:space="preserve">have </w:t>
      </w:r>
      <w:r w:rsidR="00C749F9" w:rsidRPr="00CC7190">
        <w:rPr>
          <w:rFonts w:ascii="Open Sans Light" w:hAnsi="Open Sans Light" w:cs="Open Sans Light"/>
          <w:color w:val="auto"/>
          <w:sz w:val="22"/>
          <w:szCs w:val="22"/>
          <w:u w:color="4D3069"/>
          <w14:textOutline w14:w="12700" w14:cap="flat" w14:cmpd="sng" w14:algn="ctr">
            <w14:noFill/>
            <w14:prstDash w14:val="solid"/>
            <w14:miter w14:lim="400000"/>
          </w14:textOutline>
        </w:rPr>
        <w:t xml:space="preserve">oversight, for RICS and RICS group as a whole, of </w:t>
      </w:r>
      <w:r w:rsidR="00B77FD1" w:rsidRPr="00CC7190">
        <w:rPr>
          <w:rFonts w:ascii="Open Sans Light" w:hAnsi="Open Sans Light" w:cs="Open Sans Light"/>
          <w:color w:val="auto"/>
          <w:sz w:val="22"/>
          <w:szCs w:val="22"/>
          <w:u w:color="4D3069"/>
          <w14:textOutline w14:w="12700" w14:cap="flat" w14:cmpd="sng" w14:algn="ctr">
            <w14:noFill/>
            <w14:prstDash w14:val="solid"/>
            <w14:miter w14:lim="400000"/>
          </w14:textOutline>
        </w:rPr>
        <w:t>financial reporting; internal controls and risk management systems; compliance, speaking-up and fraud; internal audit; external audit; risk, including risk appetite, tolerance and strategy; financial management, including reserves, investments and pensions; and narrative reporting on financial statements and risk management in the RICS annual report.</w:t>
      </w:r>
      <w:bookmarkStart w:id="2" w:name="_Hlk112148049"/>
    </w:p>
    <w:p w14:paraId="19D89606" w14:textId="77777777" w:rsidR="00F73E04" w:rsidRPr="00CC7190" w:rsidRDefault="00F73E04" w:rsidP="008A0DBC">
      <w:pPr>
        <w:pStyle w:val="CommentText"/>
        <w:spacing w:after="0"/>
        <w:ind w:left="22" w:hanging="11"/>
        <w:jc w:val="both"/>
        <w:rPr>
          <w:rFonts w:ascii="Open Sans Light" w:hAnsi="Open Sans Light" w:cs="Open Sans Light"/>
          <w:color w:val="auto"/>
          <w:sz w:val="22"/>
          <w:szCs w:val="22"/>
        </w:rPr>
      </w:pPr>
    </w:p>
    <w:bookmarkEnd w:id="2"/>
    <w:p w14:paraId="71109CB0" w14:textId="151295AA" w:rsidR="005B2253" w:rsidRPr="00CC7190" w:rsidRDefault="00012B7D" w:rsidP="00C749F9">
      <w:pPr>
        <w:jc w:val="both"/>
        <w:rPr>
          <w:rFonts w:ascii="Open Sans Light" w:eastAsia="Arial Unicode MS" w:hAnsi="Open Sans Light" w:cs="Open Sans Light"/>
          <w:color w:val="auto"/>
          <w:sz w:val="22"/>
          <w14:textOutline w14:w="12700" w14:cap="flat" w14:cmpd="sng" w14:algn="ctr">
            <w14:noFill/>
            <w14:prstDash w14:val="solid"/>
            <w14:miter w14:lim="400000"/>
          </w14:textOutline>
        </w:rPr>
      </w:pPr>
      <w:r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The</w:t>
      </w:r>
      <w:r w:rsidR="008A0DBC"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 xml:space="preserve"> responsibilities of the ARAF Committee are</w:t>
      </w:r>
      <w:r w:rsidRPr="00CC7190">
        <w:rPr>
          <w:rFonts w:ascii="Open Sans Light" w:eastAsia="Arial Unicode MS" w:hAnsi="Open Sans Light" w:cs="Open Sans Light"/>
          <w:color w:val="auto"/>
          <w:sz w:val="22"/>
          <w14:textOutline w14:w="12700" w14:cap="flat" w14:cmpd="sng" w14:algn="ctr">
            <w14:noFill/>
            <w14:prstDash w14:val="solid"/>
            <w14:miter w14:lim="400000"/>
          </w14:textOutline>
        </w:rPr>
        <w:t xml:space="preserve"> set out in more detail in the terms of reference for the Committee.</w:t>
      </w:r>
    </w:p>
    <w:p w14:paraId="7DC8EB30" w14:textId="4BD48CCC" w:rsidR="00441854" w:rsidRPr="00CC7190" w:rsidRDefault="00441854" w:rsidP="00C749F9">
      <w:pPr>
        <w:pStyle w:val="Body"/>
        <w:spacing w:before="120" w:after="120" w:line="20" w:lineRule="atLeast"/>
        <w:ind w:left="0" w:firstLine="0"/>
        <w:jc w:val="both"/>
        <w:rPr>
          <w:rFonts w:ascii="Open Sans Light" w:eastAsia="Geogrotesque Medium" w:hAnsi="Open Sans Light" w:cs="Open Sans Light"/>
          <w:color w:val="4D3069"/>
          <w:sz w:val="22"/>
          <w:szCs w:val="22"/>
        </w:rPr>
      </w:pPr>
    </w:p>
    <w:p w14:paraId="34ADD3E8" w14:textId="77777777" w:rsidR="00F73E04" w:rsidRPr="00CC7190" w:rsidRDefault="00F73E04" w:rsidP="00F73E04">
      <w:pPr>
        <w:pStyle w:val="Body"/>
        <w:spacing w:after="3" w:line="259" w:lineRule="auto"/>
        <w:ind w:right="11"/>
        <w:rPr>
          <w:rFonts w:ascii="Open Sans Light" w:eastAsia="Open Sans Light" w:hAnsi="Open Sans Light" w:cs="Open Sans Light"/>
          <w:b/>
          <w:bCs/>
          <w:color w:val="4D3069"/>
          <w:sz w:val="24"/>
          <w:szCs w:val="24"/>
          <w:u w:color="4A1763"/>
        </w:rPr>
      </w:pPr>
      <w:r w:rsidRPr="00234A68">
        <w:rPr>
          <w:rFonts w:ascii="Open Sans Light" w:eastAsia="Open Sans Light" w:hAnsi="Open Sans Light" w:cs="Open Sans Light"/>
          <w:b/>
          <w:bCs/>
          <w:color w:val="4D3069"/>
          <w:sz w:val="24"/>
          <w:szCs w:val="24"/>
          <w:u w:color="4A1763"/>
        </w:rPr>
        <w:t>Eligibility</w:t>
      </w:r>
    </w:p>
    <w:p w14:paraId="342A3B5D" w14:textId="086AB1B3" w:rsidR="00F73E04" w:rsidRPr="00CC7190" w:rsidRDefault="00F73E04" w:rsidP="008A0DBC">
      <w:pPr>
        <w:pStyle w:val="Heading"/>
        <w:spacing w:after="120"/>
        <w:ind w:left="20" w:hanging="10"/>
        <w:jc w:val="both"/>
        <w:rPr>
          <w:rFonts w:ascii="Open Sans Light" w:eastAsia="Open Sans Light" w:hAnsi="Open Sans Light" w:cs="Open Sans Light"/>
          <w:b w:val="0"/>
          <w:bCs w:val="0"/>
          <w:color w:val="auto"/>
          <w:sz w:val="22"/>
          <w:szCs w:val="22"/>
          <w:u w:color="000000"/>
        </w:rPr>
      </w:pPr>
      <w:r w:rsidRPr="00CC7190">
        <w:rPr>
          <w:rFonts w:ascii="Open Sans Light" w:eastAsia="Open Sans Light" w:hAnsi="Open Sans Light" w:cs="Open Sans Light"/>
          <w:b w:val="0"/>
          <w:bCs w:val="0"/>
          <w:color w:val="auto"/>
          <w:sz w:val="22"/>
          <w:szCs w:val="22"/>
          <w:u w:color="000000"/>
          <w:lang w:val="en-US"/>
        </w:rPr>
        <w:t>This is an RICS member non-executive appointment. As such, the post-holder must be a qualified member of RICS (FRICS, MRICS, AssocRICS).</w:t>
      </w:r>
    </w:p>
    <w:p w14:paraId="4FD29642" w14:textId="77777777" w:rsidR="00F73E04" w:rsidRPr="00CC7190" w:rsidRDefault="00F73E04" w:rsidP="00C749F9">
      <w:pPr>
        <w:pStyle w:val="Body"/>
        <w:spacing w:before="120" w:after="120" w:line="20" w:lineRule="atLeast"/>
        <w:ind w:left="0" w:firstLine="0"/>
        <w:jc w:val="both"/>
        <w:rPr>
          <w:rFonts w:ascii="Open Sans Light" w:eastAsia="Geogrotesque Medium" w:hAnsi="Open Sans Light" w:cs="Open Sans Light"/>
          <w:color w:val="4D3069"/>
          <w:sz w:val="22"/>
          <w:szCs w:val="22"/>
        </w:rPr>
      </w:pPr>
    </w:p>
    <w:p w14:paraId="364E3281" w14:textId="77777777" w:rsidR="00A33E2A" w:rsidRPr="00CC7190" w:rsidRDefault="00A33E2A" w:rsidP="00A33E2A">
      <w:pPr>
        <w:pStyle w:val="Heading1"/>
        <w:numPr>
          <w:ilvl w:val="0"/>
          <w:numId w:val="0"/>
        </w:numPr>
        <w:spacing w:after="120"/>
        <w:ind w:left="20"/>
        <w:jc w:val="both"/>
        <w:rPr>
          <w:rFonts w:ascii="Open Sans Light" w:hAnsi="Open Sans Light" w:cs="Open Sans Light"/>
          <w:color w:val="4D3069"/>
          <w:sz w:val="24"/>
          <w:szCs w:val="24"/>
        </w:rPr>
      </w:pPr>
      <w:r w:rsidRPr="00CC7190">
        <w:rPr>
          <w:rFonts w:ascii="Open Sans Light" w:hAnsi="Open Sans Light" w:cs="Open Sans Light"/>
          <w:color w:val="4D3069"/>
          <w:sz w:val="24"/>
          <w:szCs w:val="24"/>
        </w:rPr>
        <w:t>Person Specification</w:t>
      </w:r>
    </w:p>
    <w:p w14:paraId="70F44C56" w14:textId="77777777" w:rsidR="00A33E2A" w:rsidRPr="00CC7190" w:rsidRDefault="00A33E2A" w:rsidP="00A33E2A">
      <w:pPr>
        <w:spacing w:after="3" w:line="254" w:lineRule="auto"/>
        <w:ind w:right="11"/>
        <w:jc w:val="both"/>
        <w:rPr>
          <w:rFonts w:ascii="Open Sans Light" w:eastAsia="Calibri" w:hAnsi="Open Sans Light" w:cs="Open Sans Light"/>
          <w:b/>
          <w:color w:val="4D3069"/>
          <w:sz w:val="24"/>
          <w:szCs w:val="24"/>
        </w:rPr>
      </w:pPr>
      <w:r w:rsidRPr="00CC7190">
        <w:rPr>
          <w:rFonts w:ascii="Open Sans Light" w:eastAsia="Calibri" w:hAnsi="Open Sans Light" w:cs="Open Sans Light"/>
          <w:b/>
          <w:color w:val="4D3069"/>
          <w:sz w:val="24"/>
          <w:szCs w:val="24"/>
        </w:rPr>
        <w:t>Part One: Knowledge and Experience</w:t>
      </w:r>
    </w:p>
    <w:p w14:paraId="67217866" w14:textId="77777777" w:rsidR="00A33E2A" w:rsidRPr="00CC7190" w:rsidRDefault="00A33E2A" w:rsidP="00A33E2A">
      <w:pPr>
        <w:rPr>
          <w:rFonts w:cstheme="minorBidi"/>
          <w:sz w:val="22"/>
        </w:rPr>
      </w:pPr>
    </w:p>
    <w:p w14:paraId="0A14D652" w14:textId="77777777" w:rsidR="00A33E2A" w:rsidRPr="00CC7190" w:rsidRDefault="00A33E2A" w:rsidP="00A33E2A">
      <w:pPr>
        <w:spacing w:line="254" w:lineRule="auto"/>
        <w:ind w:right="11"/>
        <w:jc w:val="both"/>
        <w:rPr>
          <w:rFonts w:ascii="Open Sans Light" w:eastAsia="Open Sans Light" w:hAnsi="Open Sans Light" w:cs="Open Sans Light"/>
          <w:b/>
          <w:bCs/>
          <w:color w:val="4D3069"/>
          <w:sz w:val="22"/>
          <w:u w:color="4A1763"/>
          <w:bdr w:val="nil"/>
          <w:lang w:val="it-IT"/>
          <w14:textOutline w14:w="0" w14:cap="flat" w14:cmpd="sng" w14:algn="ctr">
            <w14:noFill/>
            <w14:prstDash w14:val="solid"/>
            <w14:bevel/>
          </w14:textOutline>
        </w:rPr>
      </w:pPr>
      <w:r w:rsidRPr="00CC7190">
        <w:rPr>
          <w:rFonts w:ascii="Open Sans Light" w:eastAsia="Open Sans Light" w:hAnsi="Open Sans Light" w:cs="Open Sans Light"/>
          <w:b/>
          <w:bCs/>
          <w:color w:val="4D3069"/>
          <w:sz w:val="22"/>
          <w:u w:color="4A1763"/>
          <w:bdr w:val="nil"/>
          <w:lang w:val="it-IT"/>
          <w14:textOutline w14:w="0" w14:cap="flat" w14:cmpd="sng" w14:algn="ctr">
            <w14:noFill/>
            <w14:prstDash w14:val="solid"/>
            <w14:bevel/>
          </w14:textOutline>
        </w:rPr>
        <w:t>Financial Understanding and Compliance:</w:t>
      </w:r>
    </w:p>
    <w:p w14:paraId="5C6EC587" w14:textId="77777777" w:rsidR="00A33E2A" w:rsidRPr="00CC7190" w:rsidRDefault="00A33E2A" w:rsidP="00A33E2A">
      <w:pPr>
        <w:pStyle w:val="ListParagraph"/>
        <w:numPr>
          <w:ilvl w:val="0"/>
          <w:numId w:val="17"/>
        </w:numPr>
        <w:spacing w:line="254" w:lineRule="auto"/>
        <w:ind w:right="11"/>
        <w:jc w:val="both"/>
        <w:rPr>
          <w:rFonts w:ascii="Open Sans Light" w:eastAsia="Open Sans Light" w:hAnsi="Open Sans Light" w:cs="Open Sans Light"/>
          <w:color w:val="auto"/>
          <w:sz w:val="22"/>
          <w:u w:color="000000"/>
          <w:bdr w:val="nil"/>
          <w:lang w:val="en-US"/>
          <w14:textOutline w14:w="0" w14:cap="flat" w14:cmpd="sng" w14:algn="ctr">
            <w14:noFill/>
            <w14:prstDash w14:val="solid"/>
            <w14:bevel/>
          </w14:textOutline>
        </w:rPr>
      </w:pPr>
      <w:r w:rsidRPr="00CC7190">
        <w:rPr>
          <w:rFonts w:ascii="Open Sans Light" w:eastAsia="Open Sans Light" w:hAnsi="Open Sans Light" w:cs="Open Sans Light"/>
          <w:color w:val="auto"/>
          <w:sz w:val="22"/>
          <w:u w:color="000000"/>
          <w:bdr w:val="nil"/>
          <w:lang w:val="en-US"/>
          <w14:textOutline w14:w="0" w14:cap="flat" w14:cmpd="sng" w14:algn="ctr">
            <w14:noFill/>
            <w14:prstDash w14:val="solid"/>
            <w14:bevel/>
          </w14:textOutline>
        </w:rPr>
        <w:t>Demonstrated understanding of corporate financial matters, including annual reports, financial statements, and compliance requirements.</w:t>
      </w:r>
    </w:p>
    <w:p w14:paraId="209CBFA9" w14:textId="77777777" w:rsidR="00A33E2A" w:rsidRPr="00CC7190" w:rsidRDefault="00A33E2A" w:rsidP="00A33E2A">
      <w:pPr>
        <w:pStyle w:val="ListParagraph"/>
        <w:numPr>
          <w:ilvl w:val="0"/>
          <w:numId w:val="17"/>
        </w:numPr>
        <w:spacing w:line="254" w:lineRule="auto"/>
        <w:ind w:right="11"/>
        <w:jc w:val="both"/>
        <w:rPr>
          <w:rFonts w:ascii="Open Sans Light" w:eastAsia="Open Sans Light" w:hAnsi="Open Sans Light" w:cs="Open Sans Light"/>
          <w:color w:val="auto"/>
          <w:sz w:val="22"/>
          <w:u w:color="000000"/>
          <w:bdr w:val="nil"/>
          <w:lang w:val="en-US"/>
          <w14:textOutline w14:w="0" w14:cap="flat" w14:cmpd="sng" w14:algn="ctr">
            <w14:noFill/>
            <w14:prstDash w14:val="solid"/>
            <w14:bevel/>
          </w14:textOutline>
        </w:rPr>
      </w:pPr>
      <w:r w:rsidRPr="00CC7190">
        <w:rPr>
          <w:rFonts w:ascii="Open Sans Light" w:eastAsia="Open Sans Light" w:hAnsi="Open Sans Light" w:cs="Open Sans Light"/>
          <w:color w:val="auto"/>
          <w:sz w:val="22"/>
          <w:u w:color="000000"/>
          <w:bdr w:val="nil"/>
          <w:lang w:val="en-US"/>
          <w14:textOutline w14:w="0" w14:cap="flat" w14:cmpd="sng" w14:algn="ctr">
            <w14:noFill/>
            <w14:prstDash w14:val="solid"/>
            <w14:bevel/>
          </w14:textOutline>
        </w:rPr>
        <w:t>Familiarity with internal controls, whistleblowing procedures, and fraud detection mechanisms, with an emphasis on promoting transparency and accountability.</w:t>
      </w:r>
    </w:p>
    <w:p w14:paraId="38717449" w14:textId="77777777" w:rsidR="00A33E2A" w:rsidRPr="00CC7190" w:rsidRDefault="00A33E2A" w:rsidP="007A5D0C">
      <w:pPr>
        <w:pStyle w:val="ListParagraph"/>
        <w:numPr>
          <w:ilvl w:val="0"/>
          <w:numId w:val="17"/>
        </w:numPr>
        <w:spacing w:after="0" w:line="254" w:lineRule="auto"/>
        <w:ind w:right="11"/>
        <w:jc w:val="both"/>
        <w:rPr>
          <w:rFonts w:ascii="Open Sans Light" w:eastAsia="Open Sans Light" w:hAnsi="Open Sans Light" w:cs="Open Sans Light"/>
          <w:color w:val="auto"/>
          <w:sz w:val="22"/>
          <w:u w:color="000000"/>
          <w:bdr w:val="nil"/>
          <w:lang w:val="en-US"/>
          <w14:textOutline w14:w="0" w14:cap="flat" w14:cmpd="sng" w14:algn="ctr">
            <w14:noFill/>
            <w14:prstDash w14:val="solid"/>
            <w14:bevel/>
          </w14:textOutline>
        </w:rPr>
      </w:pPr>
      <w:r w:rsidRPr="00CC7190">
        <w:rPr>
          <w:rFonts w:ascii="Open Sans Light" w:eastAsia="Open Sans Light" w:hAnsi="Open Sans Light" w:cs="Open Sans Light"/>
          <w:color w:val="auto"/>
          <w:sz w:val="22"/>
          <w:u w:color="000000"/>
          <w:bdr w:val="nil"/>
          <w:lang w:val="en-US"/>
          <w14:textOutline w14:w="0" w14:cap="flat" w14:cmpd="sng" w14:algn="ctr">
            <w14:noFill/>
            <w14:prstDash w14:val="solid"/>
            <w14:bevel/>
          </w14:textOutline>
        </w:rPr>
        <w:t>Awareness of accounting standards and evolving principles in financial reporting and regulation, with a focus on maintaining integrity and ethical standards.</w:t>
      </w:r>
    </w:p>
    <w:p w14:paraId="0C4AA428" w14:textId="77777777"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p>
    <w:p w14:paraId="7386EFB4" w14:textId="034F17A4" w:rsidR="00A33E2A" w:rsidRPr="00CC7190" w:rsidRDefault="00A33E2A" w:rsidP="00A33E2A">
      <w:pPr>
        <w:spacing w:line="254" w:lineRule="auto"/>
        <w:ind w:right="11"/>
        <w:jc w:val="both"/>
        <w:rPr>
          <w:rFonts w:ascii="Open Sans Light" w:eastAsia="Calibri" w:hAnsi="Open Sans Light" w:cs="Open Sans Light"/>
          <w:b/>
          <w:color w:val="4D3069"/>
          <w:sz w:val="22"/>
        </w:rPr>
      </w:pPr>
      <w:r w:rsidRPr="00234A68">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t>Risk Management and Governance Awareness:</w:t>
      </w:r>
    </w:p>
    <w:p w14:paraId="1AA6CEC5"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Knowledge of risk management principles and internal audit standards, with a focus on identifying and mitigating risks to organisational objectives.</w:t>
      </w:r>
    </w:p>
    <w:p w14:paraId="0C571125"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lastRenderedPageBreak/>
        <w:t>Experience in managing risks and implementing mitigation strategies, including an understanding of reputational risk and its impact on stakeholders.</w:t>
      </w:r>
    </w:p>
    <w:p w14:paraId="0339670D" w14:textId="77777777" w:rsidR="00A33E2A" w:rsidRPr="00CC7190" w:rsidRDefault="00A33E2A" w:rsidP="007A5D0C">
      <w:pPr>
        <w:pStyle w:val="ListParagraph"/>
        <w:numPr>
          <w:ilvl w:val="0"/>
          <w:numId w:val="18"/>
        </w:numPr>
        <w:spacing w:after="0"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Understanding of internal audit service delivery models and their role in enhancing organisational governance and oversight.</w:t>
      </w:r>
    </w:p>
    <w:p w14:paraId="76284E41" w14:textId="77777777"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p>
    <w:p w14:paraId="4C331073" w14:textId="62085EC3"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r w:rsidRPr="00234A68">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t>Commercial Acumen and Business Leadership:</w:t>
      </w:r>
    </w:p>
    <w:p w14:paraId="5E0AE47E"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Possession of a broad business background, demonstrating insight into various business functions and industries.</w:t>
      </w:r>
    </w:p>
    <w:p w14:paraId="62ECA903"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Leadership experience at a senior management level within a diverse business environment, with a track record of navigating challenges and driving strategic initiatives.</w:t>
      </w:r>
    </w:p>
    <w:p w14:paraId="2C1CBFDE" w14:textId="77777777" w:rsidR="00A33E2A" w:rsidRPr="00CC7190" w:rsidRDefault="00A33E2A" w:rsidP="007A5D0C">
      <w:pPr>
        <w:pStyle w:val="ListParagraph"/>
        <w:numPr>
          <w:ilvl w:val="0"/>
          <w:numId w:val="18"/>
        </w:numPr>
        <w:spacing w:after="0"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Experience in overseeing business operations, including those with international dimensions, to promote growth and sustainability.</w:t>
      </w:r>
    </w:p>
    <w:p w14:paraId="6FEC9476" w14:textId="77777777"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p>
    <w:p w14:paraId="65F97114" w14:textId="044F43E6" w:rsidR="00A33E2A" w:rsidRPr="00CC7190" w:rsidRDefault="00A33E2A" w:rsidP="00A33E2A">
      <w:pPr>
        <w:spacing w:line="254" w:lineRule="auto"/>
        <w:ind w:right="11"/>
        <w:jc w:val="both"/>
        <w:rPr>
          <w:rFonts w:ascii="Open Sans Light" w:eastAsia="Open Sans Light" w:hAnsi="Open Sans Light" w:cs="Open Sans Light"/>
          <w:b/>
          <w:bCs/>
          <w:color w:val="4D3069"/>
          <w:sz w:val="22"/>
          <w:u w:color="4A1763"/>
          <w:bdr w:val="nil"/>
          <w:lang w:val="it-IT"/>
          <w14:textOutline w14:w="0" w14:cap="flat" w14:cmpd="sng" w14:algn="ctr">
            <w14:noFill/>
            <w14:prstDash w14:val="solid"/>
            <w14:bevel/>
          </w14:textOutline>
        </w:rPr>
      </w:pPr>
      <w:r w:rsidRPr="00CC7190">
        <w:rPr>
          <w:rFonts w:ascii="Open Sans Light" w:eastAsia="Open Sans Light" w:hAnsi="Open Sans Light" w:cs="Open Sans Light"/>
          <w:b/>
          <w:bCs/>
          <w:color w:val="4D3069"/>
          <w:sz w:val="22"/>
          <w:u w:color="4A1763"/>
          <w:bdr w:val="nil"/>
          <w:lang w:val="it-IT"/>
          <w14:textOutline w14:w="0" w14:cap="flat" w14:cmpd="sng" w14:algn="ctr">
            <w14:noFill/>
            <w14:prstDash w14:val="solid"/>
            <w14:bevel/>
          </w14:textOutline>
        </w:rPr>
        <w:t>Governance and Stakeholder Engagement:</w:t>
      </w:r>
    </w:p>
    <w:p w14:paraId="2D73E668"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Understanding of the role and purpose of an audit committee in promoting transparency and accountability within organisations.</w:t>
      </w:r>
    </w:p>
    <w:p w14:paraId="525AEAF6"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Experience in providing reports and recommendations to governance boards or committees, with a focus on fostering constructive dialogue and decision-making.</w:t>
      </w:r>
    </w:p>
    <w:p w14:paraId="04F4CEA4" w14:textId="77777777" w:rsidR="00A33E2A" w:rsidRPr="00CC7190" w:rsidRDefault="00A33E2A" w:rsidP="007A5D0C">
      <w:pPr>
        <w:pStyle w:val="ListParagraph"/>
        <w:numPr>
          <w:ilvl w:val="0"/>
          <w:numId w:val="18"/>
        </w:numPr>
        <w:spacing w:after="0"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Involvement in advisory roles or non-executive positions on governance boards or audit committees, demonstrating a commitment to effective oversight and stakeholder engagement.</w:t>
      </w:r>
    </w:p>
    <w:p w14:paraId="726ABFDC" w14:textId="77777777" w:rsidR="00A33E2A" w:rsidRPr="00234A68" w:rsidRDefault="00A33E2A" w:rsidP="00A33E2A">
      <w:pPr>
        <w:ind w:right="112"/>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p>
    <w:p w14:paraId="3EA812F0" w14:textId="2DC8261C" w:rsidR="00A33E2A" w:rsidRPr="00234A68" w:rsidRDefault="00A33E2A" w:rsidP="00A33E2A">
      <w:pPr>
        <w:ind w:right="112"/>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r w:rsidRPr="00234A68">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t>Effective Communication and Interpersonal Skills:</w:t>
      </w:r>
    </w:p>
    <w:p w14:paraId="50EB6537"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Demonstrated ability to communicate effectively and engage in constructive dialogue to explore diverse perspectives and reach consensus.</w:t>
      </w:r>
    </w:p>
    <w:p w14:paraId="7196DBA0" w14:textId="77777777" w:rsidR="00A33E2A" w:rsidRPr="00CC7190" w:rsidRDefault="00A33E2A" w:rsidP="007A5D0C">
      <w:pPr>
        <w:pStyle w:val="ListParagraph"/>
        <w:numPr>
          <w:ilvl w:val="0"/>
          <w:numId w:val="18"/>
        </w:numPr>
        <w:spacing w:after="0"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Strong interpersonal skills, with a focus on active listening and respectful engagement with stakeholders from various backgrounds and viewpoints.</w:t>
      </w:r>
    </w:p>
    <w:p w14:paraId="62C8408E" w14:textId="77777777"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p>
    <w:p w14:paraId="43747180" w14:textId="4BD91A06"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r w:rsidRPr="00234A68">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t>Critical Thinking and Analytical Abilities:</w:t>
      </w:r>
    </w:p>
    <w:p w14:paraId="65331663"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Proficiency in identifying material issues and analysing complex financial and non-financial information to address concerns and seek explanations.</w:t>
      </w:r>
    </w:p>
    <w:p w14:paraId="73EEBA77" w14:textId="77777777" w:rsidR="00A33E2A" w:rsidRPr="00CC7190" w:rsidRDefault="00A33E2A" w:rsidP="007A5D0C">
      <w:pPr>
        <w:pStyle w:val="ListParagraph"/>
        <w:numPr>
          <w:ilvl w:val="0"/>
          <w:numId w:val="18"/>
        </w:numPr>
        <w:spacing w:after="0"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Capacity to analyse and interpret evidence quickly, facilitating informed decision-making and robust problem-solving.</w:t>
      </w:r>
    </w:p>
    <w:p w14:paraId="4BD52AD5" w14:textId="77777777"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p>
    <w:p w14:paraId="287453A7" w14:textId="19D99927" w:rsidR="00A33E2A" w:rsidRPr="00CC7190" w:rsidRDefault="00A33E2A" w:rsidP="00A33E2A">
      <w:pPr>
        <w:spacing w:line="254" w:lineRule="auto"/>
        <w:ind w:right="11"/>
        <w:jc w:val="both"/>
        <w:rPr>
          <w:rFonts w:ascii="Open Sans Light" w:hAnsi="Open Sans Light" w:cs="Open Sans Light"/>
          <w:color w:val="7030A0"/>
          <w:sz w:val="22"/>
        </w:rPr>
      </w:pPr>
      <w:r w:rsidRPr="00234A68">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t>Independent Thinking and Clarity in Communication:</w:t>
      </w:r>
    </w:p>
    <w:p w14:paraId="11BA0137"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Ability to maintain an independent viewpoint, offering critical assessment and communicating findings clearly and comprehensively for easy understanding.</w:t>
      </w:r>
    </w:p>
    <w:p w14:paraId="27CD62C3" w14:textId="77777777" w:rsidR="00A33E2A" w:rsidRPr="00CC7190" w:rsidRDefault="00A33E2A" w:rsidP="007A5D0C">
      <w:pPr>
        <w:pStyle w:val="ListParagraph"/>
        <w:numPr>
          <w:ilvl w:val="0"/>
          <w:numId w:val="18"/>
        </w:numPr>
        <w:spacing w:after="0"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Effective communication skills, ensuring that viewpoints and opinions are articulated in a clear and accessible manner.</w:t>
      </w:r>
    </w:p>
    <w:p w14:paraId="03ACDE52" w14:textId="77777777" w:rsidR="00A33E2A" w:rsidRPr="00234A68" w:rsidRDefault="00A33E2A" w:rsidP="00A33E2A">
      <w:pPr>
        <w:spacing w:line="254" w:lineRule="auto"/>
        <w:ind w:right="11"/>
        <w:jc w:val="both"/>
        <w:rPr>
          <w:rFonts w:ascii="Open Sans Light" w:eastAsia="Open Sans Light" w:hAnsi="Open Sans Light" w:cs="Open Sans Light"/>
          <w:b/>
          <w:bCs/>
          <w:color w:val="4D3069"/>
          <w:sz w:val="22"/>
          <w:u w:color="4A1763"/>
          <w:bdr w:val="nil"/>
          <w14:textOutline w14:w="0" w14:cap="flat" w14:cmpd="sng" w14:algn="ctr">
            <w14:noFill/>
            <w14:prstDash w14:val="solid"/>
            <w14:bevel/>
          </w14:textOutline>
        </w:rPr>
      </w:pPr>
    </w:p>
    <w:p w14:paraId="0D52AD22" w14:textId="2FF9227D" w:rsidR="00A33E2A" w:rsidRPr="00CC7190" w:rsidRDefault="00A33E2A" w:rsidP="00A33E2A">
      <w:pPr>
        <w:spacing w:line="254" w:lineRule="auto"/>
        <w:ind w:right="11"/>
        <w:jc w:val="both"/>
        <w:rPr>
          <w:rFonts w:ascii="Open Sans Light" w:eastAsia="Open Sans Light" w:hAnsi="Open Sans Light" w:cs="Open Sans Light"/>
          <w:b/>
          <w:bCs/>
          <w:color w:val="4D3069"/>
          <w:sz w:val="22"/>
          <w:u w:color="4A1763"/>
          <w:bdr w:val="nil"/>
          <w:lang w:val="it-IT"/>
          <w14:textOutline w14:w="0" w14:cap="flat" w14:cmpd="sng" w14:algn="ctr">
            <w14:noFill/>
            <w14:prstDash w14:val="solid"/>
            <w14:bevel/>
          </w14:textOutline>
        </w:rPr>
      </w:pPr>
      <w:r w:rsidRPr="00CC7190">
        <w:rPr>
          <w:rFonts w:ascii="Open Sans Light" w:eastAsia="Open Sans Light" w:hAnsi="Open Sans Light" w:cs="Open Sans Light"/>
          <w:b/>
          <w:bCs/>
          <w:color w:val="4D3069"/>
          <w:sz w:val="22"/>
          <w:u w:color="4A1763"/>
          <w:bdr w:val="nil"/>
          <w:lang w:val="it-IT"/>
          <w14:textOutline w14:w="0" w14:cap="flat" w14:cmpd="sng" w14:algn="ctr">
            <w14:noFill/>
            <w14:prstDash w14:val="solid"/>
            <w14:bevel/>
          </w14:textOutline>
        </w:rPr>
        <w:lastRenderedPageBreak/>
        <w:t>Active Listening and Collaboration:</w:t>
      </w:r>
    </w:p>
    <w:p w14:paraId="37C8A01C"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Demonstrated proficiency in active listening, enabling responsiveness to diverse viewpoints and leveraging collective expertise to develop informed thoughts and ideas.</w:t>
      </w:r>
    </w:p>
    <w:p w14:paraId="26B312D6" w14:textId="77777777" w:rsidR="00A33E2A" w:rsidRPr="00CC7190" w:rsidRDefault="00A33E2A" w:rsidP="007A5D0C">
      <w:pPr>
        <w:pStyle w:val="ListParagraph"/>
        <w:numPr>
          <w:ilvl w:val="0"/>
          <w:numId w:val="18"/>
        </w:numPr>
        <w:spacing w:after="0"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Capacity to provide specific and constructive feedback to promote growth and development within the team.</w:t>
      </w:r>
    </w:p>
    <w:p w14:paraId="7769C6B6" w14:textId="77777777" w:rsidR="00A33E2A" w:rsidRPr="00CC7190" w:rsidRDefault="00A33E2A" w:rsidP="00A33E2A">
      <w:pPr>
        <w:ind w:right="113"/>
        <w:jc w:val="both"/>
        <w:rPr>
          <w:rFonts w:ascii="Open Sans Light" w:eastAsia="Calibri" w:hAnsi="Open Sans Light" w:cs="Open Sans Light"/>
          <w:b/>
          <w:bCs/>
          <w:color w:val="7030A0"/>
          <w:sz w:val="22"/>
        </w:rPr>
      </w:pPr>
    </w:p>
    <w:p w14:paraId="3EE66C37" w14:textId="3629A9F4" w:rsidR="00A33E2A" w:rsidRPr="00CC7190" w:rsidRDefault="00A33E2A" w:rsidP="00A33E2A">
      <w:pPr>
        <w:ind w:right="113"/>
        <w:jc w:val="both"/>
        <w:rPr>
          <w:rFonts w:ascii="Open Sans Light" w:eastAsia="Calibri" w:hAnsi="Open Sans Light" w:cs="Open Sans Light"/>
          <w:b/>
          <w:color w:val="4D3069"/>
          <w:sz w:val="22"/>
        </w:rPr>
      </w:pPr>
      <w:r w:rsidRPr="00CC7190">
        <w:rPr>
          <w:rFonts w:ascii="Open Sans Light" w:eastAsia="Calibri" w:hAnsi="Open Sans Light" w:cs="Open Sans Light"/>
          <w:b/>
          <w:color w:val="4D3069"/>
          <w:sz w:val="22"/>
        </w:rPr>
        <w:t>Influencing and Guidance Skills:</w:t>
      </w:r>
    </w:p>
    <w:p w14:paraId="28D256F8"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Proficiency in influencing stakeholders and guiding decision-making processes through effective communication and collaboration.</w:t>
      </w:r>
    </w:p>
    <w:p w14:paraId="285F2B88" w14:textId="77777777" w:rsidR="00A33E2A" w:rsidRPr="00CC7190" w:rsidRDefault="00A33E2A" w:rsidP="00A33E2A">
      <w:pPr>
        <w:pStyle w:val="ListParagraph"/>
        <w:numPr>
          <w:ilvl w:val="0"/>
          <w:numId w:val="18"/>
        </w:numPr>
        <w:spacing w:line="254" w:lineRule="auto"/>
        <w:ind w:left="993" w:right="11" w:hanging="426"/>
        <w:jc w:val="both"/>
        <w:rPr>
          <w:rFonts w:ascii="Open Sans Light" w:hAnsi="Open Sans Light" w:cs="Open Sans Light"/>
          <w:color w:val="auto"/>
          <w:sz w:val="22"/>
        </w:rPr>
      </w:pPr>
      <w:r w:rsidRPr="00CC7190">
        <w:rPr>
          <w:rFonts w:ascii="Open Sans Light" w:hAnsi="Open Sans Light" w:cs="Open Sans Light"/>
          <w:color w:val="auto"/>
          <w:sz w:val="22"/>
        </w:rPr>
        <w:t>Ability to support and mentor fellow committee members, executives, and stakeholders, fostering a culture of inclusivity and shared learning.</w:t>
      </w:r>
    </w:p>
    <w:p w14:paraId="199C7476" w14:textId="77777777" w:rsidR="00CC7190" w:rsidRPr="00CC7190" w:rsidRDefault="00CC7190" w:rsidP="00A33E2A">
      <w:pPr>
        <w:ind w:right="113"/>
        <w:jc w:val="both"/>
        <w:rPr>
          <w:rFonts w:ascii="Open Sans Light" w:hAnsi="Open Sans Light" w:cs="Open Sans Light"/>
          <w:b/>
          <w:bCs/>
          <w:color w:val="7030A0"/>
          <w:sz w:val="22"/>
        </w:rPr>
      </w:pPr>
    </w:p>
    <w:p w14:paraId="3D6790A4" w14:textId="1E12ADCA" w:rsidR="00A33E2A" w:rsidRPr="00CC7190" w:rsidRDefault="00A33E2A" w:rsidP="0030330C">
      <w:pPr>
        <w:spacing w:after="0"/>
        <w:ind w:right="113"/>
        <w:jc w:val="both"/>
        <w:rPr>
          <w:rFonts w:ascii="Open Sans Light" w:eastAsia="Calibri" w:hAnsi="Open Sans Light" w:cs="Open Sans Light"/>
          <w:b/>
          <w:color w:val="4D3069"/>
          <w:sz w:val="24"/>
          <w:szCs w:val="24"/>
        </w:rPr>
      </w:pPr>
      <w:r w:rsidRPr="00CC7190">
        <w:rPr>
          <w:rFonts w:ascii="Open Sans Light" w:eastAsia="Calibri" w:hAnsi="Open Sans Light" w:cs="Open Sans Light"/>
          <w:b/>
          <w:color w:val="4D3069"/>
          <w:sz w:val="24"/>
          <w:szCs w:val="24"/>
        </w:rPr>
        <w:t>Part T</w:t>
      </w:r>
      <w:r w:rsidR="00CC7190" w:rsidRPr="00CC7190">
        <w:rPr>
          <w:rFonts w:ascii="Open Sans Light" w:eastAsia="Calibri" w:hAnsi="Open Sans Light" w:cs="Open Sans Light"/>
          <w:b/>
          <w:color w:val="4D3069"/>
          <w:sz w:val="24"/>
          <w:szCs w:val="24"/>
        </w:rPr>
        <w:t>wo</w:t>
      </w:r>
      <w:r w:rsidRPr="00CC7190">
        <w:rPr>
          <w:rFonts w:ascii="Open Sans Light" w:eastAsia="Calibri" w:hAnsi="Open Sans Light" w:cs="Open Sans Light"/>
          <w:b/>
          <w:color w:val="4D3069"/>
          <w:sz w:val="24"/>
          <w:szCs w:val="24"/>
        </w:rPr>
        <w:t>: Personal Approach and Qualities</w:t>
      </w:r>
      <w:r w:rsidR="007A5D0C" w:rsidRPr="00CC7190">
        <w:rPr>
          <w:rFonts w:ascii="Open Sans Light" w:eastAsia="Calibri" w:hAnsi="Open Sans Light" w:cs="Open Sans Light"/>
          <w:b/>
          <w:color w:val="4D3069"/>
          <w:sz w:val="24"/>
          <w:szCs w:val="24"/>
        </w:rPr>
        <w:t>:</w:t>
      </w:r>
    </w:p>
    <w:p w14:paraId="4924C090" w14:textId="77777777" w:rsidR="00A33E2A" w:rsidRPr="00CC7190" w:rsidRDefault="00A33E2A" w:rsidP="0030330C">
      <w:pPr>
        <w:spacing w:after="0"/>
        <w:ind w:right="113"/>
        <w:jc w:val="both"/>
        <w:rPr>
          <w:rFonts w:ascii="Open Sans Light" w:eastAsia="Calibri" w:hAnsi="Open Sans Light" w:cs="Open Sans Light"/>
          <w:b/>
          <w:bCs/>
          <w:color w:val="7030A0"/>
          <w:sz w:val="22"/>
        </w:rPr>
      </w:pPr>
    </w:p>
    <w:p w14:paraId="737067B3" w14:textId="01B017BA" w:rsidR="00B832F4" w:rsidRDefault="00631D9D" w:rsidP="00A33E2A">
      <w:pPr>
        <w:pStyle w:val="ListParagraph"/>
        <w:numPr>
          <w:ilvl w:val="0"/>
          <w:numId w:val="26"/>
        </w:numPr>
        <w:autoSpaceDE w:val="0"/>
        <w:autoSpaceDN w:val="0"/>
        <w:adjustRightInd w:val="0"/>
        <w:spacing w:after="0" w:line="240" w:lineRule="auto"/>
        <w:ind w:left="993" w:right="113" w:hanging="567"/>
        <w:jc w:val="both"/>
        <w:rPr>
          <w:rFonts w:ascii="Open Sans Light" w:hAnsi="Open Sans Light" w:cs="Open Sans Light"/>
          <w:color w:val="auto"/>
          <w:sz w:val="22"/>
        </w:rPr>
      </w:pPr>
      <w:r>
        <w:rPr>
          <w:rFonts w:ascii="Open Sans Light" w:hAnsi="Open Sans Light" w:cs="Open Sans Light"/>
          <w:color w:val="auto"/>
          <w:sz w:val="22"/>
        </w:rPr>
        <w:t xml:space="preserve">Experience of working in a collaborative and consensus environment or working on committees </w:t>
      </w:r>
      <w:r w:rsidR="00816546">
        <w:rPr>
          <w:rFonts w:ascii="Open Sans Light" w:hAnsi="Open Sans Light" w:cs="Open Sans Light"/>
          <w:color w:val="auto"/>
          <w:sz w:val="22"/>
        </w:rPr>
        <w:t>and within a committee structure</w:t>
      </w:r>
    </w:p>
    <w:p w14:paraId="21FC3E1D" w14:textId="56AAD9BF" w:rsidR="00A33E2A" w:rsidRPr="00CC7190" w:rsidRDefault="00A33E2A" w:rsidP="00A33E2A">
      <w:pPr>
        <w:pStyle w:val="ListParagraph"/>
        <w:numPr>
          <w:ilvl w:val="0"/>
          <w:numId w:val="26"/>
        </w:numPr>
        <w:autoSpaceDE w:val="0"/>
        <w:autoSpaceDN w:val="0"/>
        <w:adjustRightInd w:val="0"/>
        <w:spacing w:after="0" w:line="240" w:lineRule="auto"/>
        <w:ind w:left="993" w:right="113" w:hanging="567"/>
        <w:jc w:val="both"/>
        <w:rPr>
          <w:rFonts w:ascii="Open Sans Light" w:hAnsi="Open Sans Light" w:cs="Open Sans Light"/>
          <w:color w:val="auto"/>
          <w:sz w:val="22"/>
        </w:rPr>
      </w:pPr>
      <w:r w:rsidRPr="00CC7190">
        <w:rPr>
          <w:rFonts w:ascii="Open Sans Light" w:hAnsi="Open Sans Light" w:cs="Open Sans Light"/>
          <w:color w:val="auto"/>
          <w:sz w:val="22"/>
        </w:rPr>
        <w:t>Contribute effectively as a member of a diverse and accomplished committee, recognising and valuing the unique perspectives and experiences that each member brings.</w:t>
      </w:r>
    </w:p>
    <w:p w14:paraId="64E7A44B" w14:textId="77777777" w:rsidR="00A33E2A" w:rsidRPr="00CC7190" w:rsidRDefault="00A33E2A" w:rsidP="00A33E2A">
      <w:pPr>
        <w:pStyle w:val="ListParagraph"/>
        <w:numPr>
          <w:ilvl w:val="0"/>
          <w:numId w:val="26"/>
        </w:numPr>
        <w:autoSpaceDE w:val="0"/>
        <w:autoSpaceDN w:val="0"/>
        <w:adjustRightInd w:val="0"/>
        <w:spacing w:after="0" w:line="240" w:lineRule="auto"/>
        <w:ind w:left="993" w:right="113" w:hanging="567"/>
        <w:jc w:val="both"/>
        <w:rPr>
          <w:rFonts w:ascii="Open Sans Light" w:hAnsi="Open Sans Light" w:cs="Open Sans Light"/>
          <w:color w:val="auto"/>
          <w:sz w:val="22"/>
        </w:rPr>
      </w:pPr>
      <w:r w:rsidRPr="00CC7190">
        <w:rPr>
          <w:rFonts w:ascii="Open Sans Light" w:hAnsi="Open Sans Light" w:cs="Open Sans Light"/>
          <w:color w:val="auto"/>
          <w:sz w:val="22"/>
        </w:rPr>
        <w:t>Understand and accept the responsibilities of the role, demonstrating an inclusive mindset and a commitment to equity and fairness.</w:t>
      </w:r>
    </w:p>
    <w:p w14:paraId="2596AF35" w14:textId="77777777" w:rsidR="00A33E2A" w:rsidRPr="00CC7190" w:rsidRDefault="00A33E2A" w:rsidP="00A33E2A">
      <w:pPr>
        <w:pStyle w:val="ListParagraph"/>
        <w:numPr>
          <w:ilvl w:val="0"/>
          <w:numId w:val="26"/>
        </w:numPr>
        <w:autoSpaceDE w:val="0"/>
        <w:autoSpaceDN w:val="0"/>
        <w:adjustRightInd w:val="0"/>
        <w:spacing w:after="0" w:line="240" w:lineRule="auto"/>
        <w:ind w:left="993" w:right="113" w:hanging="567"/>
        <w:jc w:val="both"/>
        <w:rPr>
          <w:rFonts w:ascii="Open Sans Light" w:hAnsi="Open Sans Light" w:cs="Open Sans Light"/>
          <w:color w:val="auto"/>
          <w:sz w:val="22"/>
        </w:rPr>
      </w:pPr>
      <w:r w:rsidRPr="00CC7190">
        <w:rPr>
          <w:rFonts w:ascii="Open Sans Light" w:hAnsi="Open Sans Light" w:cs="Open Sans Light"/>
          <w:color w:val="auto"/>
          <w:sz w:val="22"/>
        </w:rPr>
        <w:t xml:space="preserve">Bring enthusiasm to implementing improvements and driving </w:t>
      </w:r>
      <w:proofErr w:type="gramStart"/>
      <w:r w:rsidRPr="00CC7190">
        <w:rPr>
          <w:rFonts w:ascii="Open Sans Light" w:hAnsi="Open Sans Light" w:cs="Open Sans Light"/>
          <w:color w:val="auto"/>
          <w:sz w:val="22"/>
        </w:rPr>
        <w:t>change</w:t>
      </w:r>
      <w:proofErr w:type="gramEnd"/>
      <w:r w:rsidRPr="00CC7190">
        <w:rPr>
          <w:rFonts w:ascii="Open Sans Light" w:hAnsi="Open Sans Light" w:cs="Open Sans Light"/>
          <w:color w:val="auto"/>
          <w:sz w:val="22"/>
        </w:rPr>
        <w:t xml:space="preserve"> when necessary, while being mindful of the diverse needs and expectations of the RICS membership.</w:t>
      </w:r>
    </w:p>
    <w:p w14:paraId="20CC558E" w14:textId="77777777" w:rsidR="00A33E2A" w:rsidRPr="00CC7190" w:rsidRDefault="00A33E2A" w:rsidP="00A33E2A">
      <w:pPr>
        <w:pStyle w:val="ListParagraph"/>
        <w:numPr>
          <w:ilvl w:val="0"/>
          <w:numId w:val="26"/>
        </w:numPr>
        <w:autoSpaceDE w:val="0"/>
        <w:autoSpaceDN w:val="0"/>
        <w:adjustRightInd w:val="0"/>
        <w:spacing w:after="0" w:line="240" w:lineRule="auto"/>
        <w:ind w:left="993" w:right="113" w:hanging="567"/>
        <w:jc w:val="both"/>
        <w:rPr>
          <w:rFonts w:ascii="Open Sans Light" w:hAnsi="Open Sans Light" w:cs="Open Sans Light"/>
          <w:color w:val="auto"/>
          <w:sz w:val="22"/>
        </w:rPr>
      </w:pPr>
      <w:r w:rsidRPr="00CC7190">
        <w:rPr>
          <w:rFonts w:ascii="Open Sans Light" w:hAnsi="Open Sans Light" w:cs="Open Sans Light"/>
          <w:color w:val="auto"/>
          <w:sz w:val="22"/>
        </w:rPr>
        <w:t>Demonstrate sound and independent judgment, coupled with a collaborative, consultative, and supportive approach that embraces the richness of professional disciplines within RICS's membership.</w:t>
      </w:r>
    </w:p>
    <w:p w14:paraId="59FADF22" w14:textId="77777777" w:rsidR="00A33E2A" w:rsidRPr="00CC7190" w:rsidRDefault="00A33E2A" w:rsidP="00A33E2A">
      <w:pPr>
        <w:pStyle w:val="ListParagraph"/>
        <w:numPr>
          <w:ilvl w:val="0"/>
          <w:numId w:val="26"/>
        </w:numPr>
        <w:autoSpaceDE w:val="0"/>
        <w:autoSpaceDN w:val="0"/>
        <w:adjustRightInd w:val="0"/>
        <w:spacing w:after="0" w:line="240" w:lineRule="auto"/>
        <w:ind w:left="993" w:right="113" w:hanging="567"/>
        <w:jc w:val="both"/>
        <w:rPr>
          <w:rFonts w:ascii="Open Sans Light" w:hAnsi="Open Sans Light" w:cs="Open Sans Light"/>
          <w:color w:val="auto"/>
          <w:sz w:val="22"/>
        </w:rPr>
      </w:pPr>
      <w:r w:rsidRPr="00CC7190">
        <w:rPr>
          <w:rFonts w:ascii="Open Sans Light" w:hAnsi="Open Sans Light" w:cs="Open Sans Light"/>
          <w:color w:val="auto"/>
          <w:sz w:val="22"/>
        </w:rPr>
        <w:t>Embrace the diversity of professional backgrounds within RICS's membership and consider the expectations of various communities, ensuring decisions are inclusive and reflective of diverse perspectives.</w:t>
      </w:r>
    </w:p>
    <w:p w14:paraId="084EFE30" w14:textId="77777777" w:rsidR="00A33E2A" w:rsidRPr="00CC7190" w:rsidRDefault="00A33E2A" w:rsidP="00A33E2A">
      <w:pPr>
        <w:pStyle w:val="ListParagraph"/>
        <w:numPr>
          <w:ilvl w:val="0"/>
          <w:numId w:val="26"/>
        </w:numPr>
        <w:autoSpaceDE w:val="0"/>
        <w:autoSpaceDN w:val="0"/>
        <w:adjustRightInd w:val="0"/>
        <w:spacing w:after="0" w:line="240" w:lineRule="auto"/>
        <w:ind w:left="993" w:right="113" w:hanging="567"/>
        <w:jc w:val="both"/>
        <w:rPr>
          <w:rFonts w:ascii="Open Sans Light" w:hAnsi="Open Sans Light" w:cs="Open Sans Light"/>
          <w:color w:val="auto"/>
          <w:sz w:val="22"/>
        </w:rPr>
      </w:pPr>
      <w:r w:rsidRPr="00CC7190">
        <w:rPr>
          <w:rFonts w:ascii="Open Sans Light" w:hAnsi="Open Sans Light" w:cs="Open Sans Light"/>
          <w:color w:val="auto"/>
          <w:sz w:val="22"/>
        </w:rPr>
        <w:t>Be willing to commit the necessary time and effort to fulfil the role requirements, recognising the importance of inclusivity and diversity in achieving collective goals.</w:t>
      </w:r>
    </w:p>
    <w:p w14:paraId="6B04C429" w14:textId="30E63FD9" w:rsidR="002F227E" w:rsidRPr="00CC7190" w:rsidRDefault="002F227E" w:rsidP="0030330C">
      <w:pPr>
        <w:spacing w:line="264" w:lineRule="auto"/>
        <w:ind w:left="0" w:right="112" w:firstLine="0"/>
        <w:jc w:val="both"/>
        <w:rPr>
          <w:rFonts w:ascii="Open Sans Light" w:hAnsi="Open Sans Light" w:cs="Open Sans Light"/>
          <w:color w:val="4D3069"/>
          <w:sz w:val="22"/>
        </w:rPr>
      </w:pPr>
    </w:p>
    <w:p w14:paraId="5A2211B0" w14:textId="75E63D8E" w:rsidR="000E4F87" w:rsidRPr="00CC7190" w:rsidRDefault="000E4F87" w:rsidP="00C749F9">
      <w:pPr>
        <w:pStyle w:val="Heading1"/>
        <w:numPr>
          <w:ilvl w:val="0"/>
          <w:numId w:val="0"/>
        </w:numPr>
        <w:spacing w:after="120"/>
        <w:ind w:left="20" w:hanging="10"/>
        <w:jc w:val="both"/>
        <w:rPr>
          <w:rFonts w:ascii="Open Sans Light" w:hAnsi="Open Sans Light" w:cs="Open Sans Light"/>
          <w:color w:val="4D3069"/>
          <w:sz w:val="24"/>
          <w:szCs w:val="24"/>
        </w:rPr>
      </w:pPr>
      <w:r w:rsidRPr="00CC7190">
        <w:rPr>
          <w:rFonts w:ascii="Open Sans Light" w:hAnsi="Open Sans Light" w:cs="Open Sans Light"/>
          <w:color w:val="4D3069"/>
          <w:sz w:val="24"/>
          <w:szCs w:val="24"/>
        </w:rPr>
        <w:t>Accountability</w:t>
      </w:r>
    </w:p>
    <w:p w14:paraId="680D717D" w14:textId="2C0FF7EE" w:rsidR="000E4F87" w:rsidRPr="00CC7190" w:rsidRDefault="000E4F87" w:rsidP="00C749F9">
      <w:pPr>
        <w:tabs>
          <w:tab w:val="left" w:pos="720"/>
        </w:tabs>
        <w:ind w:left="0" w:firstLine="0"/>
        <w:jc w:val="both"/>
        <w:rPr>
          <w:rFonts w:ascii="Open Sans Light" w:eastAsia="Times New Roman" w:hAnsi="Open Sans Light" w:cs="Open Sans Light"/>
          <w:color w:val="auto"/>
          <w:sz w:val="22"/>
        </w:rPr>
      </w:pPr>
      <w:r w:rsidRPr="00CC7190">
        <w:rPr>
          <w:rFonts w:ascii="Open Sans Light" w:eastAsia="Times New Roman" w:hAnsi="Open Sans Light" w:cs="Open Sans Light"/>
          <w:color w:val="auto"/>
          <w:sz w:val="22"/>
        </w:rPr>
        <w:t>The</w:t>
      </w:r>
      <w:r w:rsidR="004D0A76" w:rsidRPr="00CC7190">
        <w:rPr>
          <w:rFonts w:ascii="Open Sans Light" w:eastAsia="Times New Roman" w:hAnsi="Open Sans Light" w:cs="Open Sans Light"/>
          <w:color w:val="auto"/>
          <w:sz w:val="22"/>
        </w:rPr>
        <w:t xml:space="preserve"> </w:t>
      </w:r>
      <w:r w:rsidR="006B1A2E" w:rsidRPr="00CC7190">
        <w:rPr>
          <w:rFonts w:ascii="Open Sans Light" w:eastAsia="Times New Roman" w:hAnsi="Open Sans Light" w:cs="Open Sans Light"/>
          <w:color w:val="auto"/>
          <w:sz w:val="22"/>
        </w:rPr>
        <w:t>Member shall be accountable to the</w:t>
      </w:r>
      <w:r w:rsidR="00A73597" w:rsidRPr="00CC7190">
        <w:rPr>
          <w:rFonts w:ascii="Open Sans Light" w:eastAsia="Times New Roman" w:hAnsi="Open Sans Light" w:cs="Open Sans Light"/>
          <w:color w:val="auto"/>
          <w:sz w:val="22"/>
        </w:rPr>
        <w:t xml:space="preserve"> ARAF Committee</w:t>
      </w:r>
      <w:r w:rsidR="006B1A2E" w:rsidRPr="00CC7190">
        <w:rPr>
          <w:rFonts w:ascii="Open Sans Light" w:eastAsia="Times New Roman" w:hAnsi="Open Sans Light" w:cs="Open Sans Light"/>
          <w:color w:val="auto"/>
          <w:sz w:val="22"/>
        </w:rPr>
        <w:t xml:space="preserve"> Chair.</w:t>
      </w:r>
      <w:r w:rsidRPr="00CC7190">
        <w:rPr>
          <w:rFonts w:ascii="Open Sans Light" w:eastAsia="Times New Roman" w:hAnsi="Open Sans Light" w:cs="Open Sans Light"/>
          <w:color w:val="auto"/>
          <w:sz w:val="22"/>
        </w:rPr>
        <w:t xml:space="preserve"> </w:t>
      </w:r>
    </w:p>
    <w:p w14:paraId="7E6798AA" w14:textId="77777777" w:rsidR="00F0459D" w:rsidRDefault="00F0459D" w:rsidP="00C749F9">
      <w:pPr>
        <w:pStyle w:val="Heading1"/>
        <w:numPr>
          <w:ilvl w:val="0"/>
          <w:numId w:val="0"/>
        </w:numPr>
        <w:spacing w:after="120"/>
        <w:ind w:left="20" w:hanging="10"/>
        <w:jc w:val="both"/>
        <w:rPr>
          <w:rFonts w:ascii="Open Sans Light" w:hAnsi="Open Sans Light" w:cs="Open Sans Light"/>
          <w:color w:val="4D3069"/>
          <w:sz w:val="24"/>
          <w:szCs w:val="24"/>
        </w:rPr>
      </w:pPr>
    </w:p>
    <w:p w14:paraId="1809507D" w14:textId="0289E01E" w:rsidR="000E4F87" w:rsidRPr="00CC7190" w:rsidRDefault="000E4F87" w:rsidP="00C749F9">
      <w:pPr>
        <w:pStyle w:val="Heading1"/>
        <w:numPr>
          <w:ilvl w:val="0"/>
          <w:numId w:val="0"/>
        </w:numPr>
        <w:spacing w:after="120"/>
        <w:ind w:left="20" w:hanging="10"/>
        <w:jc w:val="both"/>
        <w:rPr>
          <w:rFonts w:ascii="Open Sans Light" w:hAnsi="Open Sans Light" w:cs="Open Sans Light"/>
          <w:color w:val="4D3069"/>
          <w:sz w:val="24"/>
          <w:szCs w:val="24"/>
        </w:rPr>
      </w:pPr>
      <w:r w:rsidRPr="00CC7190">
        <w:rPr>
          <w:rFonts w:ascii="Open Sans Light" w:hAnsi="Open Sans Light" w:cs="Open Sans Light"/>
          <w:color w:val="4D3069"/>
          <w:sz w:val="24"/>
          <w:szCs w:val="24"/>
        </w:rPr>
        <w:t>Time Commitment</w:t>
      </w:r>
    </w:p>
    <w:p w14:paraId="05C0C51D" w14:textId="727D85C5" w:rsidR="007E662F" w:rsidRPr="00CC7190" w:rsidRDefault="000E4F87" w:rsidP="00C749F9">
      <w:pPr>
        <w:tabs>
          <w:tab w:val="left" w:pos="720"/>
        </w:tabs>
        <w:ind w:left="0" w:firstLine="0"/>
        <w:jc w:val="both"/>
        <w:rPr>
          <w:rFonts w:ascii="Open Sans Light" w:eastAsia="Times New Roman" w:hAnsi="Open Sans Light" w:cs="Open Sans Light"/>
          <w:color w:val="auto"/>
          <w:sz w:val="22"/>
        </w:rPr>
      </w:pPr>
      <w:r w:rsidRPr="00CC7190">
        <w:rPr>
          <w:rFonts w:ascii="Open Sans Light" w:eastAsia="Times New Roman" w:hAnsi="Open Sans Light" w:cs="Open Sans Light"/>
          <w:color w:val="auto"/>
          <w:sz w:val="22"/>
        </w:rPr>
        <w:t>A commitment of</w:t>
      </w:r>
      <w:r w:rsidR="004D0A76" w:rsidRPr="00CC7190">
        <w:rPr>
          <w:rFonts w:ascii="Open Sans Light" w:eastAsia="Times New Roman" w:hAnsi="Open Sans Light" w:cs="Open Sans Light"/>
          <w:color w:val="auto"/>
          <w:sz w:val="22"/>
        </w:rPr>
        <w:t xml:space="preserve"> approximately </w:t>
      </w:r>
      <w:r w:rsidR="00294D33" w:rsidRPr="00CC7190">
        <w:rPr>
          <w:rFonts w:ascii="Open Sans Light" w:eastAsia="Times New Roman" w:hAnsi="Open Sans Light" w:cs="Open Sans Light"/>
          <w:color w:val="auto"/>
          <w:sz w:val="22"/>
        </w:rPr>
        <w:t>8</w:t>
      </w:r>
      <w:r w:rsidR="00A73597" w:rsidRPr="00CC7190">
        <w:rPr>
          <w:rFonts w:ascii="Open Sans Light" w:eastAsia="Times New Roman" w:hAnsi="Open Sans Light" w:cs="Open Sans Light"/>
          <w:color w:val="auto"/>
          <w:sz w:val="22"/>
        </w:rPr>
        <w:t xml:space="preserve"> to </w:t>
      </w:r>
      <w:r w:rsidR="00294D33" w:rsidRPr="00CC7190">
        <w:rPr>
          <w:rFonts w:ascii="Open Sans Light" w:eastAsia="Times New Roman" w:hAnsi="Open Sans Light" w:cs="Open Sans Light"/>
          <w:color w:val="auto"/>
          <w:sz w:val="22"/>
        </w:rPr>
        <w:t xml:space="preserve">10 </w:t>
      </w:r>
      <w:r w:rsidRPr="00CC7190">
        <w:rPr>
          <w:rFonts w:ascii="Open Sans Light" w:eastAsia="Times New Roman" w:hAnsi="Open Sans Light" w:cs="Open Sans Light"/>
          <w:color w:val="auto"/>
          <w:sz w:val="22"/>
        </w:rPr>
        <w:t xml:space="preserve">days per annum (excluding travel) is expected from the </w:t>
      </w:r>
      <w:r w:rsidR="00294D33" w:rsidRPr="00CC7190">
        <w:rPr>
          <w:rFonts w:ascii="Open Sans Light" w:eastAsia="Times New Roman" w:hAnsi="Open Sans Light" w:cs="Open Sans Light"/>
          <w:color w:val="auto"/>
          <w:sz w:val="22"/>
        </w:rPr>
        <w:t>Member</w:t>
      </w:r>
      <w:r w:rsidRPr="00CC7190">
        <w:rPr>
          <w:rFonts w:ascii="Open Sans Light" w:eastAsia="Times New Roman" w:hAnsi="Open Sans Light" w:cs="Open Sans Light"/>
          <w:color w:val="auto"/>
          <w:sz w:val="22"/>
        </w:rPr>
        <w:t xml:space="preserve"> </w:t>
      </w:r>
      <w:proofErr w:type="gramStart"/>
      <w:r w:rsidRPr="00CC7190">
        <w:rPr>
          <w:rFonts w:ascii="Open Sans Light" w:eastAsia="Times New Roman" w:hAnsi="Open Sans Light" w:cs="Open Sans Light"/>
          <w:color w:val="auto"/>
          <w:sz w:val="22"/>
        </w:rPr>
        <w:t>in order to</w:t>
      </w:r>
      <w:proofErr w:type="gramEnd"/>
      <w:r w:rsidRPr="00CC7190">
        <w:rPr>
          <w:rFonts w:ascii="Open Sans Light" w:eastAsia="Times New Roman" w:hAnsi="Open Sans Light" w:cs="Open Sans Light"/>
          <w:color w:val="auto"/>
          <w:sz w:val="22"/>
        </w:rPr>
        <w:t xml:space="preserve"> perform their duties</w:t>
      </w:r>
      <w:r w:rsidR="007E662F" w:rsidRPr="00CC7190">
        <w:rPr>
          <w:rFonts w:ascii="Open Sans Light" w:eastAsia="Times New Roman" w:hAnsi="Open Sans Light" w:cs="Open Sans Light"/>
          <w:color w:val="auto"/>
          <w:sz w:val="22"/>
        </w:rPr>
        <w:t xml:space="preserve"> </w:t>
      </w:r>
      <w:r w:rsidR="00387278" w:rsidRPr="00CC7190">
        <w:rPr>
          <w:rFonts w:ascii="Open Sans Light" w:eastAsia="Times New Roman" w:hAnsi="Open Sans Light" w:cs="Open Sans Light"/>
          <w:color w:val="auto"/>
          <w:sz w:val="22"/>
        </w:rPr>
        <w:t>and will include but is not limited to:</w:t>
      </w:r>
    </w:p>
    <w:p w14:paraId="6B8F51AF" w14:textId="2598684C" w:rsidR="00387278" w:rsidRDefault="00387278" w:rsidP="00387278">
      <w:pPr>
        <w:pStyle w:val="ListParagraph"/>
        <w:numPr>
          <w:ilvl w:val="0"/>
          <w:numId w:val="11"/>
        </w:numPr>
        <w:tabs>
          <w:tab w:val="left" w:pos="720"/>
        </w:tabs>
        <w:jc w:val="both"/>
        <w:rPr>
          <w:rFonts w:ascii="Open Sans Light" w:eastAsia="Times New Roman" w:hAnsi="Open Sans Light" w:cs="Open Sans Light"/>
          <w:color w:val="auto"/>
          <w:sz w:val="22"/>
        </w:rPr>
      </w:pPr>
      <w:r w:rsidRPr="00CC7190">
        <w:rPr>
          <w:rFonts w:ascii="Open Sans Light" w:eastAsia="Times New Roman" w:hAnsi="Open Sans Light" w:cs="Open Sans Light"/>
          <w:color w:val="auto"/>
          <w:sz w:val="22"/>
        </w:rPr>
        <w:t>Attending at least four ARAF Committee meetings a year to be held remotely or in person at the RICS offices in London or Birmingham.</w:t>
      </w:r>
    </w:p>
    <w:p w14:paraId="50F23024" w14:textId="77777777" w:rsidR="00F0459D" w:rsidRPr="00CC7190" w:rsidRDefault="00F0459D" w:rsidP="00F0459D">
      <w:pPr>
        <w:pStyle w:val="ListParagraph"/>
        <w:tabs>
          <w:tab w:val="left" w:pos="720"/>
        </w:tabs>
        <w:ind w:left="380" w:firstLine="0"/>
        <w:jc w:val="both"/>
        <w:rPr>
          <w:rFonts w:ascii="Open Sans Light" w:eastAsia="Times New Roman" w:hAnsi="Open Sans Light" w:cs="Open Sans Light"/>
          <w:color w:val="auto"/>
          <w:sz w:val="22"/>
        </w:rPr>
      </w:pPr>
    </w:p>
    <w:p w14:paraId="62E5FD48" w14:textId="4E1CDD16" w:rsidR="00387278" w:rsidRPr="00CC7190" w:rsidRDefault="00387278" w:rsidP="00387278">
      <w:pPr>
        <w:pStyle w:val="ListParagraph"/>
        <w:numPr>
          <w:ilvl w:val="0"/>
          <w:numId w:val="11"/>
        </w:numPr>
        <w:tabs>
          <w:tab w:val="left" w:pos="720"/>
        </w:tabs>
        <w:jc w:val="both"/>
        <w:rPr>
          <w:rFonts w:ascii="Open Sans Light" w:eastAsia="Times New Roman" w:hAnsi="Open Sans Light" w:cs="Open Sans Light"/>
          <w:color w:val="auto"/>
          <w:sz w:val="22"/>
        </w:rPr>
      </w:pPr>
      <w:r w:rsidRPr="00CC7190">
        <w:rPr>
          <w:rFonts w:ascii="Open Sans Light" w:eastAsia="Times New Roman" w:hAnsi="Open Sans Light" w:cs="Open Sans Light"/>
          <w:color w:val="auto"/>
          <w:sz w:val="22"/>
        </w:rPr>
        <w:lastRenderedPageBreak/>
        <w:t>Attending an annual appraisal with the ARAF Committee Chair.</w:t>
      </w:r>
    </w:p>
    <w:p w14:paraId="0FD795EF" w14:textId="77777777" w:rsidR="000E4F87" w:rsidRPr="00CC7190" w:rsidRDefault="000E4F87" w:rsidP="00C749F9">
      <w:pPr>
        <w:tabs>
          <w:tab w:val="left" w:pos="720"/>
        </w:tabs>
        <w:ind w:left="0" w:firstLine="0"/>
        <w:jc w:val="both"/>
        <w:rPr>
          <w:rFonts w:ascii="Open Sans Light" w:eastAsia="Times New Roman" w:hAnsi="Open Sans Light" w:cs="Open Sans Light"/>
          <w:color w:val="4D3069"/>
          <w:sz w:val="22"/>
        </w:rPr>
      </w:pPr>
    </w:p>
    <w:p w14:paraId="5C9F9EDB" w14:textId="77777777" w:rsidR="000E4F87" w:rsidRPr="00CC7190" w:rsidRDefault="000E4F87" w:rsidP="00C749F9">
      <w:pPr>
        <w:pStyle w:val="Heading1"/>
        <w:numPr>
          <w:ilvl w:val="0"/>
          <w:numId w:val="0"/>
        </w:numPr>
        <w:spacing w:after="120"/>
        <w:ind w:left="20" w:hanging="10"/>
        <w:jc w:val="both"/>
        <w:rPr>
          <w:rFonts w:ascii="Open Sans Light" w:hAnsi="Open Sans Light" w:cs="Open Sans Light"/>
          <w:color w:val="4D3069"/>
          <w:sz w:val="24"/>
          <w:szCs w:val="24"/>
        </w:rPr>
      </w:pPr>
      <w:r w:rsidRPr="00CC7190">
        <w:rPr>
          <w:rFonts w:ascii="Open Sans Light" w:hAnsi="Open Sans Light" w:cs="Open Sans Light"/>
          <w:color w:val="4D3069"/>
          <w:sz w:val="24"/>
          <w:szCs w:val="24"/>
        </w:rPr>
        <w:t>Term of Appointment</w:t>
      </w:r>
    </w:p>
    <w:p w14:paraId="435DC892" w14:textId="3AE7548B" w:rsidR="00193F07" w:rsidRPr="00CC7190" w:rsidRDefault="000E4F87" w:rsidP="00A73597">
      <w:pPr>
        <w:pStyle w:val="Body"/>
        <w:spacing w:before="120" w:after="120" w:line="240" w:lineRule="auto"/>
        <w:ind w:left="0" w:firstLine="0"/>
        <w:jc w:val="both"/>
        <w:rPr>
          <w:rFonts w:ascii="Open Sans Light" w:eastAsia="Geogrotesque Medium" w:hAnsi="Open Sans Light" w:cs="Open Sans Light"/>
          <w:color w:val="auto"/>
          <w:sz w:val="22"/>
          <w:szCs w:val="22"/>
        </w:rPr>
      </w:pPr>
      <w:r w:rsidRPr="00CC7190">
        <w:rPr>
          <w:rFonts w:ascii="Open Sans Light" w:eastAsia="Times New Roman" w:hAnsi="Open Sans Light" w:cs="Open Sans Light"/>
          <w:color w:val="auto"/>
          <w:sz w:val="22"/>
          <w:szCs w:val="22"/>
        </w:rPr>
        <w:t xml:space="preserve">The initial term of office </w:t>
      </w:r>
      <w:r w:rsidR="00012B7D" w:rsidRPr="00CC7190">
        <w:rPr>
          <w:rFonts w:ascii="Open Sans Light" w:eastAsia="Times New Roman" w:hAnsi="Open Sans Light" w:cs="Open Sans Light"/>
          <w:color w:val="auto"/>
          <w:sz w:val="22"/>
          <w:szCs w:val="22"/>
        </w:rPr>
        <w:t xml:space="preserve">for the role </w:t>
      </w:r>
      <w:r w:rsidRPr="00CC7190">
        <w:rPr>
          <w:rFonts w:ascii="Open Sans Light" w:eastAsia="Times New Roman" w:hAnsi="Open Sans Light" w:cs="Open Sans Light"/>
          <w:color w:val="auto"/>
          <w:sz w:val="22"/>
          <w:szCs w:val="22"/>
        </w:rPr>
        <w:t>will be for a term up to three years</w:t>
      </w:r>
      <w:r w:rsidR="00A73597" w:rsidRPr="00CC7190">
        <w:rPr>
          <w:rFonts w:ascii="Open Sans Light" w:eastAsia="Times New Roman" w:hAnsi="Open Sans Light" w:cs="Open Sans Light"/>
          <w:color w:val="auto"/>
          <w:sz w:val="22"/>
          <w:szCs w:val="22"/>
        </w:rPr>
        <w:t>.</w:t>
      </w:r>
      <w:r w:rsidR="000415F8" w:rsidRPr="00CC7190">
        <w:rPr>
          <w:rFonts w:ascii="Open Sans Light" w:eastAsia="Times New Roman" w:hAnsi="Open Sans Light" w:cs="Open Sans Light"/>
          <w:color w:val="auto"/>
          <w:sz w:val="22"/>
          <w:szCs w:val="22"/>
        </w:rPr>
        <w:t xml:space="preserve"> </w:t>
      </w:r>
    </w:p>
    <w:p w14:paraId="1D43ACBE" w14:textId="57A3358E" w:rsidR="000E4F87" w:rsidRPr="00CC7190" w:rsidRDefault="00A73597" w:rsidP="00C749F9">
      <w:pPr>
        <w:spacing w:after="0" w:line="240" w:lineRule="auto"/>
        <w:ind w:left="0" w:firstLine="0"/>
        <w:jc w:val="both"/>
        <w:rPr>
          <w:rFonts w:ascii="Open Sans Light" w:eastAsia="Times New Roman" w:hAnsi="Open Sans Light" w:cs="Open Sans Light"/>
          <w:color w:val="auto"/>
          <w:sz w:val="22"/>
        </w:rPr>
      </w:pPr>
      <w:r w:rsidRPr="00CC7190">
        <w:rPr>
          <w:rFonts w:ascii="Open Sans Light" w:eastAsia="Times New Roman" w:hAnsi="Open Sans Light" w:cs="Open Sans Light"/>
          <w:color w:val="auto"/>
          <w:sz w:val="22"/>
        </w:rPr>
        <w:t xml:space="preserve">Committee members </w:t>
      </w:r>
      <w:r w:rsidR="000E4F87" w:rsidRPr="00CC7190">
        <w:rPr>
          <w:rFonts w:ascii="Open Sans Light" w:eastAsia="Times New Roman" w:hAnsi="Open Sans Light" w:cs="Open Sans Light"/>
          <w:color w:val="auto"/>
          <w:sz w:val="22"/>
        </w:rPr>
        <w:t xml:space="preserve">may be re-appointed for additional terms </w:t>
      </w:r>
      <w:r w:rsidR="000E4F87" w:rsidRPr="00CC7190">
        <w:rPr>
          <w:rFonts w:ascii="Open Sans Light" w:hAnsi="Open Sans Light" w:cs="Open Sans Light"/>
          <w:color w:val="auto"/>
          <w:sz w:val="22"/>
          <w:u w:color="000000"/>
          <w14:textOutline w14:w="12700" w14:cap="flat" w14:cmpd="sng" w14:algn="ctr">
            <w14:noFill/>
            <w14:prstDash w14:val="solid"/>
            <w14:miter w14:lim="400000"/>
          </w14:textOutline>
        </w:rPr>
        <w:t xml:space="preserve">up to a maximum aggregate period of appointment of six years </w:t>
      </w:r>
      <w:r w:rsidR="000E4F87" w:rsidRPr="00CC7190">
        <w:rPr>
          <w:rFonts w:ascii="Open Sans Light" w:eastAsia="Times New Roman" w:hAnsi="Open Sans Light" w:cs="Open Sans Light"/>
          <w:color w:val="auto"/>
          <w:sz w:val="22"/>
        </w:rPr>
        <w:t xml:space="preserve">in accordance with the process set out in the </w:t>
      </w:r>
      <w:r w:rsidR="003E66C7" w:rsidRPr="00CC7190">
        <w:rPr>
          <w:rFonts w:ascii="Open Sans Light" w:eastAsia="Times New Roman" w:hAnsi="Open Sans Light" w:cs="Open Sans Light"/>
          <w:color w:val="auto"/>
          <w:sz w:val="22"/>
        </w:rPr>
        <w:t xml:space="preserve">RICS </w:t>
      </w:r>
      <w:r w:rsidR="000E4F87" w:rsidRPr="00CC7190">
        <w:rPr>
          <w:rFonts w:ascii="Open Sans Light" w:eastAsia="Times New Roman" w:hAnsi="Open Sans Light" w:cs="Open Sans Light"/>
          <w:color w:val="auto"/>
          <w:sz w:val="22"/>
        </w:rPr>
        <w:t>Global Appointments Model</w:t>
      </w:r>
      <w:r w:rsidR="00FC32F8" w:rsidRPr="00CC7190">
        <w:rPr>
          <w:rFonts w:ascii="Open Sans Light" w:eastAsia="Times New Roman" w:hAnsi="Open Sans Light" w:cs="Open Sans Light"/>
          <w:color w:val="auto"/>
          <w:sz w:val="22"/>
        </w:rPr>
        <w:t>.</w:t>
      </w:r>
    </w:p>
    <w:p w14:paraId="2520A50B" w14:textId="411DA7B5" w:rsidR="00012B7D" w:rsidRPr="00CC7190" w:rsidRDefault="00012B7D" w:rsidP="00C749F9">
      <w:pPr>
        <w:spacing w:after="0" w:line="240" w:lineRule="auto"/>
        <w:ind w:left="0" w:firstLine="0"/>
        <w:jc w:val="both"/>
        <w:rPr>
          <w:rFonts w:ascii="Open Sans Light" w:eastAsia="Times New Roman" w:hAnsi="Open Sans Light" w:cs="Open Sans Light"/>
          <w:color w:val="4D3069"/>
          <w:sz w:val="22"/>
        </w:rPr>
      </w:pPr>
    </w:p>
    <w:p w14:paraId="5DCE793A" w14:textId="050F9E65" w:rsidR="000E4F87" w:rsidRPr="00CC7190" w:rsidRDefault="000E4F87" w:rsidP="00C749F9">
      <w:pPr>
        <w:pStyle w:val="Heading1"/>
        <w:numPr>
          <w:ilvl w:val="0"/>
          <w:numId w:val="0"/>
        </w:numPr>
        <w:spacing w:after="120"/>
        <w:ind w:left="20" w:hanging="10"/>
        <w:jc w:val="both"/>
        <w:rPr>
          <w:rFonts w:ascii="Open Sans Light" w:hAnsi="Open Sans Light" w:cs="Open Sans Light"/>
          <w:color w:val="4D3069"/>
          <w:sz w:val="24"/>
          <w:szCs w:val="24"/>
        </w:rPr>
      </w:pPr>
      <w:r w:rsidRPr="00CC7190">
        <w:rPr>
          <w:rFonts w:ascii="Open Sans Light" w:hAnsi="Open Sans Light" w:cs="Open Sans Light"/>
          <w:color w:val="4D3069"/>
          <w:sz w:val="24"/>
          <w:szCs w:val="24"/>
        </w:rPr>
        <w:t>Remuneration and Expenses</w:t>
      </w:r>
    </w:p>
    <w:p w14:paraId="1552C980" w14:textId="22C5CB29" w:rsidR="003F62C7" w:rsidRDefault="00A73597" w:rsidP="00502FC7">
      <w:pPr>
        <w:pStyle w:val="Body"/>
        <w:spacing w:before="120" w:after="120" w:line="240" w:lineRule="auto"/>
        <w:ind w:right="10"/>
        <w:jc w:val="both"/>
        <w:rPr>
          <w:rFonts w:ascii="Open Sans Light" w:eastAsia="Geogrotesque Medium" w:hAnsi="Open Sans Light" w:cs="Open Sans Light"/>
          <w:color w:val="auto"/>
          <w:sz w:val="22"/>
          <w:szCs w:val="22"/>
        </w:rPr>
      </w:pPr>
      <w:r w:rsidRPr="00CC7190">
        <w:rPr>
          <w:rFonts w:ascii="Open Sans Light" w:hAnsi="Open Sans Light" w:cs="Open Sans Light"/>
          <w:color w:val="auto"/>
          <w:sz w:val="22"/>
          <w:szCs w:val="22"/>
        </w:rPr>
        <w:t>The role is non-remunerated.  However, a</w:t>
      </w:r>
      <w:r w:rsidR="00685EDD" w:rsidRPr="00CC7190">
        <w:rPr>
          <w:rFonts w:ascii="Open Sans Light" w:eastAsia="Geogrotesque Medium" w:hAnsi="Open Sans Light" w:cs="Open Sans Light"/>
          <w:color w:val="auto"/>
          <w:sz w:val="22"/>
          <w:szCs w:val="22"/>
        </w:rPr>
        <w:t xml:space="preserve">ll reasonable expenses will be reimbursed in line </w:t>
      </w:r>
      <w:r w:rsidR="00685EDD" w:rsidRPr="00CC7190">
        <w:rPr>
          <w:rFonts w:ascii="Open Sans Light" w:eastAsia="Geogrotesque Medium" w:hAnsi="Open Sans Light" w:cs="Open Sans Light"/>
          <w:color w:val="auto"/>
          <w:sz w:val="22"/>
          <w:szCs w:val="22"/>
          <w:lang w:val="en-US"/>
        </w:rPr>
        <w:t xml:space="preserve">with </w:t>
      </w:r>
      <w:r w:rsidRPr="00CC7190">
        <w:rPr>
          <w:rFonts w:ascii="Open Sans Light" w:eastAsia="Geogrotesque Medium" w:hAnsi="Open Sans Light" w:cs="Open Sans Light"/>
          <w:color w:val="auto"/>
          <w:sz w:val="22"/>
          <w:szCs w:val="22"/>
          <w:lang w:val="en-US"/>
        </w:rPr>
        <w:t xml:space="preserve">the </w:t>
      </w:r>
      <w:r w:rsidR="00685EDD" w:rsidRPr="00CC7190">
        <w:rPr>
          <w:rFonts w:ascii="Open Sans Light" w:eastAsia="Geogrotesque Medium" w:hAnsi="Open Sans Light" w:cs="Open Sans Light"/>
          <w:color w:val="auto"/>
          <w:sz w:val="22"/>
          <w:szCs w:val="22"/>
          <w:lang w:val="en-US"/>
        </w:rPr>
        <w:t xml:space="preserve">RICS </w:t>
      </w:r>
      <w:r w:rsidRPr="00CC7190">
        <w:rPr>
          <w:rFonts w:ascii="Open Sans Light" w:eastAsia="Geogrotesque Medium" w:hAnsi="Open Sans Light" w:cs="Open Sans Light"/>
          <w:color w:val="auto"/>
          <w:sz w:val="22"/>
          <w:szCs w:val="22"/>
          <w:lang w:val="en-US"/>
        </w:rPr>
        <w:t>E</w:t>
      </w:r>
      <w:r w:rsidR="00685EDD" w:rsidRPr="00CC7190">
        <w:rPr>
          <w:rFonts w:ascii="Open Sans Light" w:eastAsia="Geogrotesque Medium" w:hAnsi="Open Sans Light" w:cs="Open Sans Light"/>
          <w:color w:val="auto"/>
          <w:sz w:val="22"/>
          <w:szCs w:val="22"/>
          <w:lang w:val="en-US"/>
        </w:rPr>
        <w:t xml:space="preserve">xpenses </w:t>
      </w:r>
      <w:r w:rsidRPr="00CC7190">
        <w:rPr>
          <w:rFonts w:ascii="Open Sans Light" w:eastAsia="Geogrotesque Medium" w:hAnsi="Open Sans Light" w:cs="Open Sans Light"/>
          <w:color w:val="auto"/>
          <w:sz w:val="22"/>
          <w:szCs w:val="22"/>
          <w:lang w:val="en-US"/>
        </w:rPr>
        <w:t>P</w:t>
      </w:r>
      <w:r w:rsidR="00685EDD" w:rsidRPr="00CC7190">
        <w:rPr>
          <w:rFonts w:ascii="Open Sans Light" w:eastAsia="Geogrotesque Medium" w:hAnsi="Open Sans Light" w:cs="Open Sans Light"/>
          <w:color w:val="auto"/>
          <w:sz w:val="22"/>
          <w:szCs w:val="22"/>
          <w:lang w:val="en-US"/>
        </w:rPr>
        <w:t>olicy</w:t>
      </w:r>
      <w:r w:rsidR="00685EDD" w:rsidRPr="00CC7190">
        <w:rPr>
          <w:rFonts w:ascii="Open Sans Light" w:eastAsia="Geogrotesque Medium" w:hAnsi="Open Sans Light" w:cs="Open Sans Light"/>
          <w:color w:val="auto"/>
          <w:sz w:val="22"/>
          <w:szCs w:val="22"/>
        </w:rPr>
        <w:t>.</w:t>
      </w:r>
    </w:p>
    <w:p w14:paraId="06CFE1F2" w14:textId="77777777" w:rsidR="00502FC7" w:rsidRDefault="00502FC7" w:rsidP="00502FC7">
      <w:pPr>
        <w:pStyle w:val="Body"/>
        <w:spacing w:before="120" w:after="120" w:line="240" w:lineRule="auto"/>
        <w:ind w:right="10"/>
        <w:jc w:val="both"/>
        <w:rPr>
          <w:rFonts w:ascii="Open Sans Light" w:eastAsia="Geogrotesque Medium" w:hAnsi="Open Sans Light" w:cs="Open Sans Light"/>
          <w:color w:val="4D3069"/>
          <w:sz w:val="22"/>
        </w:rPr>
      </w:pPr>
    </w:p>
    <w:p w14:paraId="71BBF3CF" w14:textId="77777777" w:rsidR="00502FC7" w:rsidRPr="00CC7190" w:rsidRDefault="00502FC7" w:rsidP="00502FC7">
      <w:pPr>
        <w:pStyle w:val="Body"/>
        <w:spacing w:before="120" w:after="120" w:line="240" w:lineRule="auto"/>
        <w:ind w:right="10"/>
        <w:jc w:val="both"/>
        <w:rPr>
          <w:rFonts w:ascii="Open Sans Light" w:eastAsia="Geogrotesque Medium" w:hAnsi="Open Sans Light" w:cs="Open Sans Light"/>
          <w:color w:val="4D3069"/>
          <w:sz w:val="22"/>
        </w:rPr>
      </w:pPr>
    </w:p>
    <w:p w14:paraId="72E55BF4" w14:textId="77777777" w:rsidR="003F62C7" w:rsidRPr="00CC7190" w:rsidRDefault="003F62C7" w:rsidP="003F62C7">
      <w:pPr>
        <w:pStyle w:val="Body"/>
        <w:spacing w:before="120" w:after="120" w:line="240" w:lineRule="auto"/>
        <w:ind w:right="10"/>
        <w:rPr>
          <w:rFonts w:ascii="Open Sans Light" w:eastAsia="Geogrotesque Medium" w:hAnsi="Open Sans Light" w:cs="Open Sans Light"/>
          <w:b/>
          <w:bCs/>
          <w:color w:val="4D3069"/>
          <w:sz w:val="24"/>
          <w:szCs w:val="24"/>
        </w:rPr>
      </w:pPr>
      <w:r w:rsidRPr="00CC7190">
        <w:rPr>
          <w:rFonts w:ascii="Open Sans Light" w:eastAsia="Geogrotesque Medium" w:hAnsi="Open Sans Light" w:cs="Open Sans Light"/>
          <w:b/>
          <w:bCs/>
          <w:color w:val="4D3069"/>
          <w:sz w:val="24"/>
          <w:szCs w:val="24"/>
        </w:rPr>
        <w:t xml:space="preserve">How to apply </w:t>
      </w:r>
    </w:p>
    <w:p w14:paraId="640585B1" w14:textId="1CE05141" w:rsidR="003F62C7" w:rsidRPr="00CC7190" w:rsidRDefault="003F62C7" w:rsidP="003F62C7">
      <w:pPr>
        <w:pStyle w:val="Body"/>
        <w:spacing w:before="120" w:after="120" w:line="240" w:lineRule="auto"/>
        <w:ind w:right="10"/>
        <w:rPr>
          <w:rFonts w:ascii="Open Sans Light" w:eastAsia="Geogrotesque Medium" w:hAnsi="Open Sans Light" w:cs="Open Sans Light"/>
          <w:color w:val="auto"/>
          <w:sz w:val="22"/>
          <w:szCs w:val="22"/>
          <w:lang w:val="en-US"/>
        </w:rPr>
      </w:pPr>
      <w:r w:rsidRPr="00CC7190">
        <w:rPr>
          <w:rFonts w:ascii="Open Sans Light" w:eastAsia="Geogrotesque Medium" w:hAnsi="Open Sans Light" w:cs="Open Sans Light"/>
          <w:color w:val="auto"/>
          <w:sz w:val="22"/>
          <w:szCs w:val="22"/>
        </w:rPr>
        <w:t>We hope you will consider making an application.</w:t>
      </w:r>
      <w:r w:rsidRPr="00CC7190">
        <w:rPr>
          <w:rFonts w:ascii="Open Sans" w:eastAsia="Geogrotesque Medium" w:hAnsi="Open Sans" w:cs="Open Sans"/>
          <w:color w:val="auto"/>
          <w:sz w:val="22"/>
          <w:szCs w:val="22"/>
        </w:rPr>
        <w:t xml:space="preserve">  </w:t>
      </w:r>
      <w:r w:rsidRPr="00CC7190">
        <w:rPr>
          <w:rFonts w:ascii="Open Sans Light" w:eastAsia="Geogrotesque Medium" w:hAnsi="Open Sans Light" w:cs="Open Sans Light"/>
          <w:color w:val="auto"/>
          <w:sz w:val="22"/>
          <w:szCs w:val="22"/>
        </w:rPr>
        <w:t xml:space="preserve">If you have questions about the appointment and </w:t>
      </w:r>
      <w:r w:rsidRPr="00CC7190">
        <w:rPr>
          <w:rFonts w:ascii="Open Sans Light" w:eastAsia="Geogrotesque Medium" w:hAnsi="Open Sans Light" w:cs="Open Sans Light"/>
          <w:color w:val="auto"/>
          <w:sz w:val="22"/>
          <w:szCs w:val="22"/>
          <w:lang w:val="en-US"/>
        </w:rPr>
        <w:t xml:space="preserve">would find it helpful to have an informal conversation, please contact a member of our Governance Team at </w:t>
      </w:r>
      <w:hyperlink r:id="rId12" w:history="1">
        <w:r w:rsidRPr="00CC7190">
          <w:rPr>
            <w:rStyle w:val="Hyperlink"/>
            <w:rFonts w:ascii="Open Sans Light" w:eastAsia="Geogrotesque Medium" w:hAnsi="Open Sans Light" w:cs="Open Sans Light"/>
            <w:color w:val="auto"/>
            <w:sz w:val="22"/>
            <w:szCs w:val="22"/>
            <w:lang w:val="en-US"/>
          </w:rPr>
          <w:t>governanceappointments@rics.org</w:t>
        </w:r>
      </w:hyperlink>
      <w:r w:rsidRPr="00CC7190">
        <w:rPr>
          <w:rFonts w:ascii="Open Sans Light" w:eastAsia="Geogrotesque Medium" w:hAnsi="Open Sans Light" w:cs="Open Sans Light"/>
          <w:color w:val="auto"/>
          <w:sz w:val="22"/>
          <w:szCs w:val="22"/>
          <w:u w:val="single"/>
          <w:lang w:val="en-US"/>
        </w:rPr>
        <w:t xml:space="preserve"> </w:t>
      </w:r>
      <w:r w:rsidRPr="00CC7190">
        <w:rPr>
          <w:rFonts w:ascii="Open Sans Light" w:eastAsia="Geogrotesque Medium" w:hAnsi="Open Sans Light" w:cs="Open Sans Light"/>
          <w:color w:val="auto"/>
          <w:sz w:val="22"/>
          <w:szCs w:val="22"/>
          <w:lang w:val="en-US"/>
        </w:rPr>
        <w:t>and we will be happy to arrange a call.</w:t>
      </w:r>
    </w:p>
    <w:p w14:paraId="209722A8" w14:textId="77777777" w:rsidR="000F1CD4" w:rsidRPr="00CC7190" w:rsidRDefault="000F1CD4" w:rsidP="000F1CD4">
      <w:pPr>
        <w:pStyle w:val="Body"/>
        <w:spacing w:before="120" w:after="120" w:line="240" w:lineRule="auto"/>
        <w:ind w:right="10"/>
        <w:rPr>
          <w:rFonts w:ascii="Open Sans Light" w:eastAsia="Geogrotesque Medium" w:hAnsi="Open Sans Light" w:cs="Open Sans Light"/>
          <w:color w:val="auto"/>
          <w:sz w:val="22"/>
          <w:szCs w:val="22"/>
          <w:lang w:val="en-US"/>
        </w:rPr>
      </w:pPr>
    </w:p>
    <w:p w14:paraId="6499FB76" w14:textId="25F31E67" w:rsidR="000F1CD4" w:rsidRPr="00CC7190" w:rsidRDefault="000F1CD4" w:rsidP="000F1CD4">
      <w:pPr>
        <w:pStyle w:val="Body"/>
        <w:spacing w:before="120" w:after="120" w:line="240" w:lineRule="auto"/>
        <w:ind w:right="10"/>
        <w:rPr>
          <w:rFonts w:ascii="Open Sans Light" w:eastAsia="Geogrotesque Medium" w:hAnsi="Open Sans Light" w:cs="Open Sans Light"/>
          <w:color w:val="auto"/>
          <w:sz w:val="22"/>
          <w:szCs w:val="22"/>
          <w:lang w:val="en-US"/>
        </w:rPr>
      </w:pPr>
      <w:r w:rsidRPr="00CC7190">
        <w:rPr>
          <w:rFonts w:ascii="Open Sans Light" w:eastAsia="Geogrotesque Medium" w:hAnsi="Open Sans Light" w:cs="Open Sans Light"/>
          <w:color w:val="auto"/>
          <w:sz w:val="22"/>
          <w:szCs w:val="22"/>
          <w:lang w:val="en-US"/>
        </w:rPr>
        <w:t>Whilst we welcome applications from international members, please note that attendance at meetings for non-UK members will mainly be remote.</w:t>
      </w:r>
    </w:p>
    <w:p w14:paraId="12EEA4DD" w14:textId="113C30E3" w:rsidR="003F62C7" w:rsidRPr="00CC7190" w:rsidRDefault="003F62C7" w:rsidP="003F62C7">
      <w:pPr>
        <w:pStyle w:val="Body"/>
        <w:spacing w:before="120" w:after="120" w:line="240" w:lineRule="auto"/>
        <w:ind w:right="10"/>
        <w:rPr>
          <w:rFonts w:ascii="Open Sans Light" w:eastAsia="Geogrotesque Medium" w:hAnsi="Open Sans Light" w:cs="Open Sans Light"/>
          <w:color w:val="auto"/>
          <w:sz w:val="22"/>
          <w:szCs w:val="22"/>
          <w:lang w:val="en-US"/>
        </w:rPr>
      </w:pPr>
    </w:p>
    <w:p w14:paraId="109BAEDC" w14:textId="2FB84D38" w:rsidR="003F62C7" w:rsidRPr="00CC7190" w:rsidRDefault="003F62C7" w:rsidP="003F62C7">
      <w:pPr>
        <w:pStyle w:val="Body"/>
        <w:spacing w:before="120" w:after="120" w:line="240" w:lineRule="auto"/>
        <w:ind w:right="10"/>
        <w:rPr>
          <w:rFonts w:ascii="Open Sans Light" w:eastAsia="Geogrotesque Medium" w:hAnsi="Open Sans Light" w:cs="Open Sans Light"/>
          <w:b/>
          <w:bCs/>
          <w:color w:val="auto"/>
          <w:sz w:val="22"/>
          <w:szCs w:val="22"/>
        </w:rPr>
      </w:pPr>
      <w:r w:rsidRPr="00CC7190">
        <w:rPr>
          <w:rFonts w:ascii="Open Sans Light" w:eastAsia="Geogrotesque Medium" w:hAnsi="Open Sans Light" w:cs="Open Sans Light"/>
          <w:b/>
          <w:bCs/>
          <w:color w:val="auto"/>
          <w:sz w:val="22"/>
          <w:szCs w:val="22"/>
        </w:rPr>
        <w:t xml:space="preserve">To make an application for the RICS Member Role – Audit, Risk, Assurance &amp; Finance Committee, please email </w:t>
      </w:r>
      <w:bookmarkStart w:id="3" w:name="_Hlk120555333"/>
      <w:r w:rsidRPr="00CC7190">
        <w:rPr>
          <w:rFonts w:ascii="Open Sans Light" w:eastAsia="Geogrotesque Medium" w:hAnsi="Open Sans Light" w:cs="Open Sans Light"/>
          <w:color w:val="auto"/>
          <w:sz w:val="22"/>
          <w:szCs w:val="22"/>
        </w:rPr>
        <w:fldChar w:fldCharType="begin"/>
      </w:r>
      <w:r w:rsidRPr="00CC7190">
        <w:rPr>
          <w:rFonts w:ascii="Open Sans Light" w:eastAsia="Geogrotesque Medium" w:hAnsi="Open Sans Light" w:cs="Open Sans Light"/>
          <w:color w:val="auto"/>
          <w:sz w:val="22"/>
          <w:szCs w:val="22"/>
        </w:rPr>
        <w:instrText xml:space="preserve"> HYPERLINK "mailto:governanceappointments@rics.org" </w:instrText>
      </w:r>
      <w:r w:rsidRPr="00CC7190">
        <w:rPr>
          <w:rFonts w:ascii="Open Sans Light" w:eastAsia="Geogrotesque Medium" w:hAnsi="Open Sans Light" w:cs="Open Sans Light"/>
          <w:color w:val="auto"/>
          <w:sz w:val="22"/>
          <w:szCs w:val="22"/>
        </w:rPr>
      </w:r>
      <w:r w:rsidRPr="00CC7190">
        <w:rPr>
          <w:rFonts w:ascii="Open Sans Light" w:eastAsia="Geogrotesque Medium" w:hAnsi="Open Sans Light" w:cs="Open Sans Light"/>
          <w:color w:val="auto"/>
          <w:sz w:val="22"/>
          <w:szCs w:val="22"/>
        </w:rPr>
        <w:fldChar w:fldCharType="separate"/>
      </w:r>
      <w:r w:rsidRPr="00CC7190">
        <w:rPr>
          <w:rStyle w:val="Hyperlink"/>
          <w:rFonts w:ascii="Open Sans Light" w:eastAsia="Geogrotesque Medium" w:hAnsi="Open Sans Light" w:cs="Open Sans Light"/>
          <w:color w:val="auto"/>
          <w:sz w:val="22"/>
          <w:szCs w:val="22"/>
        </w:rPr>
        <w:t>governanceappointments@rics.org</w:t>
      </w:r>
      <w:r w:rsidRPr="00CC7190">
        <w:rPr>
          <w:rFonts w:ascii="Open Sans Light" w:eastAsia="Geogrotesque Medium" w:hAnsi="Open Sans Light" w:cs="Open Sans Light"/>
          <w:color w:val="auto"/>
          <w:sz w:val="22"/>
          <w:szCs w:val="22"/>
          <w:lang w:val="en-US"/>
        </w:rPr>
        <w:fldChar w:fldCharType="end"/>
      </w:r>
      <w:bookmarkEnd w:id="3"/>
      <w:r w:rsidRPr="00CC7190">
        <w:rPr>
          <w:rFonts w:ascii="Open Sans Light" w:eastAsia="Geogrotesque Medium" w:hAnsi="Open Sans Light" w:cs="Open Sans Light"/>
          <w:b/>
          <w:bCs/>
          <w:color w:val="auto"/>
          <w:sz w:val="22"/>
          <w:szCs w:val="22"/>
        </w:rPr>
        <w:t xml:space="preserve"> with the following no later than </w:t>
      </w:r>
      <w:r w:rsidRPr="00C162D0">
        <w:rPr>
          <w:rFonts w:ascii="Open Sans Light" w:eastAsia="Geogrotesque Medium" w:hAnsi="Open Sans Light" w:cs="Open Sans Light"/>
          <w:b/>
          <w:bCs/>
          <w:color w:val="auto"/>
          <w:sz w:val="22"/>
          <w:szCs w:val="22"/>
        </w:rPr>
        <w:t>9:00</w:t>
      </w:r>
      <w:r w:rsidR="0086623B">
        <w:rPr>
          <w:rFonts w:ascii="Open Sans Light" w:eastAsia="Geogrotesque Medium" w:hAnsi="Open Sans Light" w:cs="Open Sans Light"/>
          <w:b/>
          <w:bCs/>
          <w:color w:val="auto"/>
          <w:sz w:val="22"/>
          <w:szCs w:val="22"/>
        </w:rPr>
        <w:t>am</w:t>
      </w:r>
      <w:r w:rsidRPr="00C162D0">
        <w:rPr>
          <w:rFonts w:ascii="Open Sans Light" w:eastAsia="Geogrotesque Medium" w:hAnsi="Open Sans Light" w:cs="Open Sans Light"/>
          <w:b/>
          <w:bCs/>
          <w:color w:val="auto"/>
          <w:sz w:val="22"/>
          <w:szCs w:val="22"/>
        </w:rPr>
        <w:t xml:space="preserve"> </w:t>
      </w:r>
      <w:r w:rsidR="00C162D0" w:rsidRPr="00C162D0">
        <w:rPr>
          <w:rFonts w:ascii="Open Sans Light" w:eastAsia="Geogrotesque Medium" w:hAnsi="Open Sans Light" w:cs="Open Sans Light"/>
          <w:b/>
          <w:bCs/>
          <w:color w:val="auto"/>
          <w:sz w:val="22"/>
          <w:szCs w:val="22"/>
        </w:rPr>
        <w:t>BST</w:t>
      </w:r>
      <w:r w:rsidRPr="00C162D0">
        <w:rPr>
          <w:rFonts w:ascii="Open Sans Light" w:eastAsia="Geogrotesque Medium" w:hAnsi="Open Sans Light" w:cs="Open Sans Light"/>
          <w:b/>
          <w:bCs/>
          <w:color w:val="auto"/>
          <w:sz w:val="22"/>
          <w:szCs w:val="22"/>
        </w:rPr>
        <w:t xml:space="preserve"> on </w:t>
      </w:r>
      <w:r w:rsidR="00DD2BDF" w:rsidRPr="00C162D0">
        <w:rPr>
          <w:rFonts w:ascii="Open Sans Light" w:eastAsia="Geogrotesque Medium" w:hAnsi="Open Sans Light" w:cs="Open Sans Light"/>
          <w:b/>
          <w:bCs/>
          <w:color w:val="auto"/>
          <w:sz w:val="22"/>
          <w:szCs w:val="22"/>
        </w:rPr>
        <w:t>Wednesday 30 September</w:t>
      </w:r>
      <w:r w:rsidR="00CC7190" w:rsidRPr="00C162D0">
        <w:rPr>
          <w:rFonts w:ascii="Open Sans Light" w:eastAsia="Geogrotesque Medium" w:hAnsi="Open Sans Light" w:cs="Open Sans Light"/>
          <w:b/>
          <w:bCs/>
          <w:color w:val="auto"/>
          <w:sz w:val="22"/>
          <w:szCs w:val="22"/>
        </w:rPr>
        <w:t xml:space="preserve"> 202</w:t>
      </w:r>
      <w:r w:rsidR="00DD2BDF" w:rsidRPr="00C162D0">
        <w:rPr>
          <w:rFonts w:ascii="Open Sans Light" w:eastAsia="Geogrotesque Medium" w:hAnsi="Open Sans Light" w:cs="Open Sans Light"/>
          <w:b/>
          <w:bCs/>
          <w:color w:val="auto"/>
          <w:sz w:val="22"/>
          <w:szCs w:val="22"/>
        </w:rPr>
        <w:t>6</w:t>
      </w:r>
      <w:r w:rsidRPr="00C162D0">
        <w:rPr>
          <w:rFonts w:ascii="Open Sans Light" w:eastAsia="Geogrotesque Medium" w:hAnsi="Open Sans Light" w:cs="Open Sans Light"/>
          <w:b/>
          <w:bCs/>
          <w:color w:val="auto"/>
          <w:sz w:val="22"/>
          <w:szCs w:val="22"/>
        </w:rPr>
        <w:t>, quoting reference [ARAFC/</w:t>
      </w:r>
      <w:r w:rsidR="001E2C5F" w:rsidRPr="00C162D0">
        <w:rPr>
          <w:rFonts w:ascii="Open Sans Light" w:eastAsia="Geogrotesque Medium" w:hAnsi="Open Sans Light" w:cs="Open Sans Light"/>
          <w:b/>
          <w:bCs/>
          <w:color w:val="auto"/>
          <w:sz w:val="22"/>
          <w:szCs w:val="22"/>
        </w:rPr>
        <w:t>202</w:t>
      </w:r>
      <w:r w:rsidR="00DD2BDF" w:rsidRPr="00C162D0">
        <w:rPr>
          <w:rFonts w:ascii="Open Sans Light" w:eastAsia="Geogrotesque Medium" w:hAnsi="Open Sans Light" w:cs="Open Sans Light"/>
          <w:b/>
          <w:bCs/>
          <w:color w:val="auto"/>
          <w:sz w:val="22"/>
          <w:szCs w:val="22"/>
        </w:rPr>
        <w:t>6</w:t>
      </w:r>
      <w:r w:rsidRPr="00C162D0">
        <w:rPr>
          <w:rFonts w:ascii="Open Sans Light" w:eastAsia="Geogrotesque Medium" w:hAnsi="Open Sans Light" w:cs="Open Sans Light"/>
          <w:b/>
          <w:bCs/>
          <w:color w:val="auto"/>
          <w:sz w:val="22"/>
          <w:szCs w:val="22"/>
        </w:rPr>
        <w:t>]:</w:t>
      </w:r>
      <w:r w:rsidRPr="00CC7190">
        <w:rPr>
          <w:rFonts w:ascii="Open Sans Light" w:eastAsia="Geogrotesque Medium" w:hAnsi="Open Sans Light" w:cs="Open Sans Light"/>
          <w:b/>
          <w:bCs/>
          <w:color w:val="auto"/>
          <w:sz w:val="22"/>
          <w:szCs w:val="22"/>
        </w:rPr>
        <w:t xml:space="preserve"> </w:t>
      </w:r>
    </w:p>
    <w:p w14:paraId="6E9C085C" w14:textId="77777777" w:rsidR="003F62C7" w:rsidRPr="00CC7190" w:rsidRDefault="003F62C7" w:rsidP="003F62C7">
      <w:pPr>
        <w:pStyle w:val="Body"/>
        <w:spacing w:before="120" w:after="120" w:line="240" w:lineRule="auto"/>
        <w:ind w:right="10"/>
        <w:rPr>
          <w:rFonts w:ascii="Open Sans Light" w:eastAsia="Geogrotesque Medium" w:hAnsi="Open Sans Light" w:cs="Open Sans Light"/>
          <w:color w:val="auto"/>
          <w:sz w:val="22"/>
          <w:szCs w:val="22"/>
        </w:rPr>
      </w:pPr>
    </w:p>
    <w:p w14:paraId="72F9B43E" w14:textId="77777777" w:rsidR="003F62C7" w:rsidRPr="00CC7190" w:rsidRDefault="003F62C7" w:rsidP="003F62C7">
      <w:pPr>
        <w:pStyle w:val="Body"/>
        <w:numPr>
          <w:ilvl w:val="0"/>
          <w:numId w:val="12"/>
        </w:numPr>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your CV (no more than three A4 pages)</w:t>
      </w:r>
    </w:p>
    <w:p w14:paraId="7084B46B" w14:textId="77777777" w:rsidR="003F62C7" w:rsidRPr="00CC7190" w:rsidRDefault="003F62C7" w:rsidP="003F62C7">
      <w:pPr>
        <w:pStyle w:val="Body"/>
        <w:numPr>
          <w:ilvl w:val="0"/>
          <w:numId w:val="12"/>
        </w:numPr>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a supporting statement of no more than two A4 pages setting out:</w:t>
      </w:r>
    </w:p>
    <w:p w14:paraId="2E0A5D7D" w14:textId="77777777" w:rsidR="003F62C7" w:rsidRPr="00CC7190" w:rsidRDefault="003F62C7" w:rsidP="003F62C7">
      <w:pPr>
        <w:pStyle w:val="Body"/>
        <w:numPr>
          <w:ilvl w:val="1"/>
          <w:numId w:val="14"/>
        </w:numPr>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why you are interested in this role and how you match the criteria set out under Part One of the Person specification</w:t>
      </w:r>
    </w:p>
    <w:p w14:paraId="5EB15E8C" w14:textId="77777777" w:rsidR="003F62C7" w:rsidRPr="00CC7190" w:rsidRDefault="003F62C7" w:rsidP="003F62C7">
      <w:pPr>
        <w:pStyle w:val="Body"/>
        <w:numPr>
          <w:ilvl w:val="1"/>
          <w:numId w:val="14"/>
        </w:numPr>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details of two professional referees – who will be contacted for short-listed candidates prior to interview</w:t>
      </w:r>
    </w:p>
    <w:p w14:paraId="55850E67" w14:textId="10B4BD79" w:rsidR="003F62C7" w:rsidRPr="00CC7190" w:rsidRDefault="003F62C7" w:rsidP="003F62C7">
      <w:pPr>
        <w:pStyle w:val="Body"/>
        <w:numPr>
          <w:ilvl w:val="0"/>
          <w:numId w:val="13"/>
        </w:numPr>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 xml:space="preserve">we would be grateful if you would also tell us about any dates when you are </w:t>
      </w:r>
      <w:r w:rsidRPr="00CC7190">
        <w:rPr>
          <w:rFonts w:ascii="Open Sans Light" w:eastAsia="Geogrotesque Medium" w:hAnsi="Open Sans Light" w:cs="Open Sans Light"/>
          <w:b/>
          <w:bCs/>
          <w:color w:val="auto"/>
          <w:sz w:val="22"/>
          <w:szCs w:val="22"/>
        </w:rPr>
        <w:t xml:space="preserve">not </w:t>
      </w:r>
      <w:r w:rsidRPr="00CC7190">
        <w:rPr>
          <w:rFonts w:ascii="Open Sans Light" w:eastAsia="Geogrotesque Medium" w:hAnsi="Open Sans Light" w:cs="Open Sans Light"/>
          <w:color w:val="auto"/>
          <w:sz w:val="22"/>
          <w:szCs w:val="22"/>
        </w:rPr>
        <w:t>available to attend interview.</w:t>
      </w:r>
    </w:p>
    <w:p w14:paraId="00D58D6C" w14:textId="1CAE2588" w:rsidR="003F3E4F" w:rsidRPr="00CC7190" w:rsidRDefault="003F3E4F" w:rsidP="00EE526B">
      <w:pPr>
        <w:pStyle w:val="Body"/>
        <w:numPr>
          <w:ilvl w:val="0"/>
          <w:numId w:val="13"/>
        </w:numPr>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 xml:space="preserve">we would be grateful if you could download and complete a copy of the D&amp;I monitoring form at the link </w:t>
      </w:r>
      <w:hyperlink r:id="rId13" w:history="1">
        <w:r w:rsidRPr="00502FC7">
          <w:rPr>
            <w:rStyle w:val="Hyperlink"/>
            <w:rFonts w:ascii="Open Sans Light" w:eastAsia="Geogrotesque Medium" w:hAnsi="Open Sans Light" w:cs="Open Sans Light"/>
            <w:sz w:val="22"/>
            <w:szCs w:val="22"/>
          </w:rPr>
          <w:t>here.</w:t>
        </w:r>
      </w:hyperlink>
      <w:r w:rsidRPr="00CC7190">
        <w:rPr>
          <w:rFonts w:ascii="Open Sans Light" w:eastAsia="Geogrotesque Medium" w:hAnsi="Open Sans Light" w:cs="Open Sans Light"/>
          <w:color w:val="auto"/>
          <w:sz w:val="22"/>
          <w:szCs w:val="22"/>
        </w:rPr>
        <w:t xml:space="preserve"> We would appreciate your co-operation in completing this form to help us better understand how we ensure equality and opportunity for all. The information you provide is for statistical analysis only and results and publications are completely anonymous.</w:t>
      </w:r>
    </w:p>
    <w:p w14:paraId="6C8674AF" w14:textId="7A502057" w:rsidR="003F62C7" w:rsidRPr="00CC7190" w:rsidRDefault="003F3E4F" w:rsidP="003F3E4F">
      <w:pPr>
        <w:pStyle w:val="Body"/>
        <w:spacing w:before="120" w:after="120" w:line="240" w:lineRule="auto"/>
        <w:ind w:right="10"/>
        <w:rPr>
          <w:rFonts w:ascii="Open Sans Light" w:eastAsia="Geogrotesque Medium" w:hAnsi="Open Sans Light" w:cs="Open Sans Light"/>
          <w:color w:val="auto"/>
          <w:sz w:val="22"/>
          <w:szCs w:val="22"/>
          <w:lang w:val="en-US"/>
        </w:rPr>
      </w:pPr>
      <w:r w:rsidRPr="00CC7190">
        <w:rPr>
          <w:rFonts w:ascii="Open Sans Light" w:eastAsia="Geogrotesque Medium" w:hAnsi="Open Sans Light" w:cs="Open Sans Light"/>
          <w:color w:val="auto"/>
          <w:sz w:val="22"/>
          <w:szCs w:val="22"/>
          <w:lang w:val="en-US"/>
        </w:rPr>
        <w:lastRenderedPageBreak/>
        <w:t xml:space="preserve">All candidates will be advised whether they have been shortlisted for interview or not once the Appointment Panel </w:t>
      </w:r>
      <w:proofErr w:type="gramStart"/>
      <w:r w:rsidRPr="00CC7190">
        <w:rPr>
          <w:rFonts w:ascii="Open Sans Light" w:eastAsia="Geogrotesque Medium" w:hAnsi="Open Sans Light" w:cs="Open Sans Light"/>
          <w:color w:val="auto"/>
          <w:sz w:val="22"/>
          <w:szCs w:val="22"/>
          <w:lang w:val="en-US"/>
        </w:rPr>
        <w:t>have</w:t>
      </w:r>
      <w:proofErr w:type="gramEnd"/>
      <w:r w:rsidRPr="00CC7190">
        <w:rPr>
          <w:rFonts w:ascii="Open Sans Light" w:eastAsia="Geogrotesque Medium" w:hAnsi="Open Sans Light" w:cs="Open Sans Light"/>
          <w:color w:val="auto"/>
          <w:sz w:val="22"/>
          <w:szCs w:val="22"/>
          <w:lang w:val="en-US"/>
        </w:rPr>
        <w:t xml:space="preserve"> held their shortlisting meeting. Candidates who </w:t>
      </w:r>
      <w:proofErr w:type="gramStart"/>
      <w:r w:rsidRPr="00CC7190">
        <w:rPr>
          <w:rFonts w:ascii="Open Sans Light" w:eastAsia="Geogrotesque Medium" w:hAnsi="Open Sans Light" w:cs="Open Sans Light"/>
          <w:color w:val="auto"/>
          <w:sz w:val="22"/>
          <w:szCs w:val="22"/>
          <w:lang w:val="en-US"/>
        </w:rPr>
        <w:t>have</w:t>
      </w:r>
      <w:proofErr w:type="gramEnd"/>
      <w:r w:rsidRPr="00CC7190">
        <w:rPr>
          <w:rFonts w:ascii="Open Sans Light" w:eastAsia="Geogrotesque Medium" w:hAnsi="Open Sans Light" w:cs="Open Sans Light"/>
          <w:color w:val="auto"/>
          <w:sz w:val="22"/>
          <w:szCs w:val="22"/>
          <w:lang w:val="en-US"/>
        </w:rPr>
        <w:t xml:space="preserve"> short-listed for </w:t>
      </w:r>
      <w:proofErr w:type="gramStart"/>
      <w:r w:rsidRPr="00CC7190">
        <w:rPr>
          <w:rFonts w:ascii="Open Sans Light" w:eastAsia="Geogrotesque Medium" w:hAnsi="Open Sans Light" w:cs="Open Sans Light"/>
          <w:color w:val="auto"/>
          <w:sz w:val="22"/>
          <w:szCs w:val="22"/>
          <w:lang w:val="en-US"/>
        </w:rPr>
        <w:t>interview</w:t>
      </w:r>
      <w:proofErr w:type="gramEnd"/>
      <w:r w:rsidRPr="00CC7190">
        <w:rPr>
          <w:rFonts w:ascii="Open Sans Light" w:eastAsia="Geogrotesque Medium" w:hAnsi="Open Sans Light" w:cs="Open Sans Light"/>
          <w:color w:val="auto"/>
          <w:sz w:val="22"/>
          <w:szCs w:val="22"/>
          <w:lang w:val="en-US"/>
        </w:rPr>
        <w:t xml:space="preserve"> will be provided with the interview time and date.</w:t>
      </w:r>
    </w:p>
    <w:p w14:paraId="013D89DC" w14:textId="3AF06676" w:rsidR="008F1B03" w:rsidRPr="00CC7190" w:rsidRDefault="008F1B03" w:rsidP="003F3E4F">
      <w:pPr>
        <w:pStyle w:val="Body"/>
        <w:spacing w:before="120" w:after="120" w:line="240" w:lineRule="auto"/>
        <w:ind w:right="10"/>
        <w:rPr>
          <w:rFonts w:ascii="Open Sans Light" w:eastAsia="Geogrotesque Medium" w:hAnsi="Open Sans Light" w:cs="Open Sans Light"/>
          <w:color w:val="auto"/>
          <w:sz w:val="22"/>
          <w:szCs w:val="22"/>
          <w:lang w:val="en-US"/>
        </w:rPr>
      </w:pPr>
      <w:r w:rsidRPr="00CC7190">
        <w:rPr>
          <w:rFonts w:ascii="Open Sans Light" w:eastAsia="Geogrotesque Medium" w:hAnsi="Open Sans Light" w:cs="Open Sans Light"/>
          <w:color w:val="auto"/>
          <w:sz w:val="22"/>
          <w:szCs w:val="22"/>
        </w:rPr>
        <w:t xml:space="preserve">Interviews will be held on </w:t>
      </w:r>
      <w:r w:rsidR="00F17D12" w:rsidRPr="00F17D12">
        <w:rPr>
          <w:rFonts w:ascii="Open Sans Light" w:eastAsia="Geogrotesque Medium" w:hAnsi="Open Sans Light" w:cs="Open Sans Light"/>
          <w:color w:val="auto"/>
          <w:sz w:val="22"/>
          <w:szCs w:val="22"/>
        </w:rPr>
        <w:t>Wednesday</w:t>
      </w:r>
      <w:r w:rsidR="00CC7190" w:rsidRPr="00F17D12">
        <w:rPr>
          <w:rFonts w:ascii="Open Sans Light" w:eastAsia="Geogrotesque Medium" w:hAnsi="Open Sans Light" w:cs="Open Sans Light"/>
          <w:color w:val="auto"/>
          <w:sz w:val="22"/>
          <w:szCs w:val="22"/>
        </w:rPr>
        <w:t xml:space="preserve"> 1</w:t>
      </w:r>
      <w:r w:rsidR="00F149C6" w:rsidRPr="00F17D12">
        <w:rPr>
          <w:rFonts w:ascii="Open Sans Light" w:eastAsia="Geogrotesque Medium" w:hAnsi="Open Sans Light" w:cs="Open Sans Light"/>
          <w:color w:val="auto"/>
          <w:sz w:val="22"/>
          <w:szCs w:val="22"/>
        </w:rPr>
        <w:t xml:space="preserve">4 </w:t>
      </w:r>
      <w:r w:rsidR="00F17D12" w:rsidRPr="00F17D12">
        <w:rPr>
          <w:rFonts w:ascii="Open Sans Light" w:eastAsia="Geogrotesque Medium" w:hAnsi="Open Sans Light" w:cs="Open Sans Light"/>
          <w:color w:val="auto"/>
          <w:sz w:val="22"/>
          <w:szCs w:val="22"/>
        </w:rPr>
        <w:t>October</w:t>
      </w:r>
      <w:r w:rsidR="00CC7190" w:rsidRPr="00F17D12">
        <w:rPr>
          <w:rFonts w:ascii="Open Sans Light" w:eastAsia="Geogrotesque Medium" w:hAnsi="Open Sans Light" w:cs="Open Sans Light"/>
          <w:color w:val="auto"/>
          <w:sz w:val="22"/>
          <w:szCs w:val="22"/>
        </w:rPr>
        <w:t xml:space="preserve"> 202</w:t>
      </w:r>
      <w:r w:rsidR="00F17D12" w:rsidRPr="00F17D12">
        <w:rPr>
          <w:rFonts w:ascii="Open Sans Light" w:eastAsia="Geogrotesque Medium" w:hAnsi="Open Sans Light" w:cs="Open Sans Light"/>
          <w:color w:val="auto"/>
          <w:sz w:val="22"/>
          <w:szCs w:val="22"/>
        </w:rPr>
        <w:t>6</w:t>
      </w:r>
      <w:r w:rsidRPr="00F17D12">
        <w:rPr>
          <w:rFonts w:ascii="Open Sans Light" w:eastAsia="Geogrotesque Medium" w:hAnsi="Open Sans Light" w:cs="Open Sans Light"/>
          <w:color w:val="auto"/>
          <w:sz w:val="22"/>
          <w:szCs w:val="22"/>
        </w:rPr>
        <w:t>. Applicants</w:t>
      </w:r>
      <w:r w:rsidRPr="00CC7190">
        <w:rPr>
          <w:rFonts w:ascii="Open Sans Light" w:eastAsia="Geogrotesque Medium" w:hAnsi="Open Sans Light" w:cs="Open Sans Light"/>
          <w:color w:val="auto"/>
          <w:sz w:val="22"/>
          <w:szCs w:val="22"/>
        </w:rPr>
        <w:t xml:space="preserve"> should ensure that they keep this date free. Due to the availability of the Appointment Panel, it will not be possible to arrange interviews on alternative dates.</w:t>
      </w:r>
    </w:p>
    <w:p w14:paraId="4E915E6C" w14:textId="77777777" w:rsidR="003F62C7" w:rsidRPr="00CC7190" w:rsidRDefault="003F62C7" w:rsidP="003F62C7">
      <w:pPr>
        <w:pStyle w:val="Body"/>
        <w:spacing w:before="120" w:after="120" w:line="240" w:lineRule="auto"/>
        <w:ind w:right="10"/>
        <w:rPr>
          <w:rFonts w:ascii="Open Sans Light" w:eastAsia="Geogrotesque Medium" w:hAnsi="Open Sans Light" w:cs="Open Sans Light"/>
          <w:color w:val="4D3069"/>
          <w:sz w:val="22"/>
          <w:szCs w:val="22"/>
          <w:lang w:val="en-US"/>
        </w:rPr>
      </w:pPr>
    </w:p>
    <w:p w14:paraId="39E041F5" w14:textId="77777777" w:rsidR="003F62C7" w:rsidRPr="00CC7190" w:rsidRDefault="003F62C7" w:rsidP="003F62C7">
      <w:pPr>
        <w:pStyle w:val="Body"/>
        <w:spacing w:before="120" w:after="120" w:line="240" w:lineRule="auto"/>
        <w:ind w:right="10"/>
        <w:rPr>
          <w:rFonts w:ascii="Open Sans Light" w:eastAsia="Geogrotesque Medium" w:hAnsi="Open Sans Light" w:cs="Open Sans Light"/>
          <w:b/>
          <w:bCs/>
          <w:color w:val="4D3069"/>
          <w:sz w:val="22"/>
          <w:szCs w:val="22"/>
        </w:rPr>
      </w:pPr>
      <w:r w:rsidRPr="00CC7190">
        <w:rPr>
          <w:rFonts w:ascii="Open Sans Light" w:eastAsia="Geogrotesque Medium" w:hAnsi="Open Sans Light" w:cs="Open Sans Light"/>
          <w:b/>
          <w:bCs/>
          <w:color w:val="4D3069"/>
          <w:sz w:val="22"/>
          <w:szCs w:val="22"/>
        </w:rPr>
        <w:t xml:space="preserve">Timetable / key dates  </w:t>
      </w:r>
    </w:p>
    <w:tbl>
      <w:tblPr>
        <w:tblW w:w="9752"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76"/>
        <w:gridCol w:w="4876"/>
      </w:tblGrid>
      <w:tr w:rsidR="003F62C7" w:rsidRPr="00954596" w14:paraId="4D824311" w14:textId="77777777" w:rsidTr="00603AA6">
        <w:trPr>
          <w:trHeight w:val="260"/>
        </w:trPr>
        <w:tc>
          <w:tcPr>
            <w:tcW w:w="4876" w:type="dxa"/>
            <w:tcBorders>
              <w:top w:val="nil"/>
              <w:left w:val="nil"/>
              <w:bottom w:val="nil"/>
              <w:right w:val="nil"/>
            </w:tcBorders>
            <w:tcMar>
              <w:top w:w="80" w:type="dxa"/>
              <w:left w:w="80" w:type="dxa"/>
              <w:bottom w:w="80" w:type="dxa"/>
              <w:right w:w="80" w:type="dxa"/>
            </w:tcMar>
          </w:tcPr>
          <w:p w14:paraId="5517C63D" w14:textId="77777777" w:rsidR="003F62C7" w:rsidRPr="00CC7190" w:rsidRDefault="003F62C7" w:rsidP="003F62C7">
            <w:pPr>
              <w:pStyle w:val="Body"/>
              <w:spacing w:before="120" w:after="120"/>
              <w:ind w:right="10"/>
              <w:jc w:val="both"/>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Application deadline</w:t>
            </w:r>
          </w:p>
        </w:tc>
        <w:tc>
          <w:tcPr>
            <w:tcW w:w="4876" w:type="dxa"/>
            <w:tcBorders>
              <w:top w:val="nil"/>
              <w:left w:val="nil"/>
              <w:bottom w:val="nil"/>
              <w:right w:val="nil"/>
            </w:tcBorders>
            <w:tcMar>
              <w:top w:w="80" w:type="dxa"/>
              <w:left w:w="80" w:type="dxa"/>
              <w:bottom w:w="80" w:type="dxa"/>
              <w:right w:w="80" w:type="dxa"/>
            </w:tcMar>
          </w:tcPr>
          <w:p w14:paraId="0C1CF226" w14:textId="7229D91C" w:rsidR="003F62C7" w:rsidRPr="00954596" w:rsidRDefault="00954596" w:rsidP="003F62C7">
            <w:pPr>
              <w:pStyle w:val="Body"/>
              <w:spacing w:before="120" w:after="120"/>
              <w:ind w:right="10"/>
              <w:jc w:val="both"/>
              <w:rPr>
                <w:rFonts w:ascii="Open Sans Light" w:eastAsia="Geogrotesque Medium" w:hAnsi="Open Sans Light" w:cs="Open Sans Light"/>
                <w:color w:val="auto"/>
                <w:sz w:val="22"/>
                <w:szCs w:val="22"/>
              </w:rPr>
            </w:pPr>
            <w:r w:rsidRPr="00954596">
              <w:rPr>
                <w:rFonts w:ascii="Open Sans Light" w:eastAsia="Geogrotesque Medium" w:hAnsi="Open Sans Light" w:cs="Open Sans Light"/>
                <w:color w:val="auto"/>
                <w:sz w:val="22"/>
                <w:szCs w:val="22"/>
              </w:rPr>
              <w:t>Wednesday 30 September 2026</w:t>
            </w:r>
            <w:r w:rsidR="00CC7190" w:rsidRPr="00954596">
              <w:rPr>
                <w:rFonts w:ascii="Open Sans Light" w:eastAsia="Geogrotesque Medium" w:hAnsi="Open Sans Light" w:cs="Open Sans Light"/>
                <w:color w:val="auto"/>
                <w:sz w:val="22"/>
                <w:szCs w:val="22"/>
              </w:rPr>
              <w:t xml:space="preserve"> (09:00 BST) </w:t>
            </w:r>
          </w:p>
        </w:tc>
      </w:tr>
      <w:tr w:rsidR="001E2C5F" w:rsidRPr="00CC7190" w14:paraId="22697F20" w14:textId="77777777" w:rsidTr="00603AA6">
        <w:trPr>
          <w:trHeight w:val="260"/>
        </w:trPr>
        <w:tc>
          <w:tcPr>
            <w:tcW w:w="4876" w:type="dxa"/>
            <w:tcBorders>
              <w:top w:val="nil"/>
              <w:left w:val="nil"/>
              <w:bottom w:val="nil"/>
              <w:right w:val="nil"/>
            </w:tcBorders>
            <w:tcMar>
              <w:top w:w="80" w:type="dxa"/>
              <w:left w:w="80" w:type="dxa"/>
              <w:bottom w:w="80" w:type="dxa"/>
              <w:right w:w="80" w:type="dxa"/>
            </w:tcMar>
          </w:tcPr>
          <w:p w14:paraId="171DD42B" w14:textId="2EDAE335" w:rsidR="001E2C5F" w:rsidRPr="00CC7190" w:rsidRDefault="001E2C5F" w:rsidP="003F62C7">
            <w:pPr>
              <w:pStyle w:val="Body"/>
              <w:spacing w:before="120" w:after="120"/>
              <w:ind w:right="10"/>
              <w:jc w:val="both"/>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Shortlisting</w:t>
            </w:r>
          </w:p>
        </w:tc>
        <w:tc>
          <w:tcPr>
            <w:tcW w:w="4876" w:type="dxa"/>
            <w:tcBorders>
              <w:top w:val="nil"/>
              <w:left w:val="nil"/>
              <w:bottom w:val="nil"/>
              <w:right w:val="nil"/>
            </w:tcBorders>
            <w:tcMar>
              <w:top w:w="80" w:type="dxa"/>
              <w:left w:w="80" w:type="dxa"/>
              <w:bottom w:w="80" w:type="dxa"/>
              <w:right w:w="80" w:type="dxa"/>
            </w:tcMar>
          </w:tcPr>
          <w:p w14:paraId="6E613635" w14:textId="5A6A0F23" w:rsidR="001E2C5F" w:rsidRPr="00234A68" w:rsidRDefault="00895FC9" w:rsidP="003F62C7">
            <w:pPr>
              <w:pStyle w:val="Body"/>
              <w:spacing w:before="120" w:after="120"/>
              <w:ind w:right="10"/>
              <w:jc w:val="both"/>
              <w:rPr>
                <w:rFonts w:ascii="Open Sans Light" w:eastAsia="Geogrotesque Medium" w:hAnsi="Open Sans Light" w:cs="Open Sans Light"/>
                <w:color w:val="auto"/>
                <w:sz w:val="22"/>
                <w:szCs w:val="22"/>
                <w:highlight w:val="yellow"/>
              </w:rPr>
            </w:pPr>
            <w:r w:rsidRPr="00954596">
              <w:rPr>
                <w:rFonts w:ascii="Open Sans Light" w:eastAsia="Geogrotesque Medium" w:hAnsi="Open Sans Light" w:cs="Open Sans Light"/>
                <w:color w:val="auto"/>
                <w:sz w:val="22"/>
                <w:szCs w:val="22"/>
              </w:rPr>
              <w:t>Thursday 8 October</w:t>
            </w:r>
            <w:r w:rsidR="00CC7190" w:rsidRPr="00954596">
              <w:rPr>
                <w:rFonts w:ascii="Open Sans Light" w:eastAsia="Geogrotesque Medium" w:hAnsi="Open Sans Light" w:cs="Open Sans Light"/>
                <w:color w:val="auto"/>
                <w:sz w:val="22"/>
                <w:szCs w:val="22"/>
              </w:rPr>
              <w:t xml:space="preserve"> 202</w:t>
            </w:r>
            <w:r w:rsidR="00954596" w:rsidRPr="00954596">
              <w:rPr>
                <w:rFonts w:ascii="Open Sans Light" w:eastAsia="Geogrotesque Medium" w:hAnsi="Open Sans Light" w:cs="Open Sans Light"/>
                <w:color w:val="auto"/>
                <w:sz w:val="22"/>
                <w:szCs w:val="22"/>
              </w:rPr>
              <w:t>6</w:t>
            </w:r>
          </w:p>
        </w:tc>
      </w:tr>
      <w:tr w:rsidR="003F62C7" w:rsidRPr="00CC7190" w14:paraId="4669F6F5" w14:textId="77777777" w:rsidTr="00603AA6">
        <w:trPr>
          <w:trHeight w:val="260"/>
        </w:trPr>
        <w:tc>
          <w:tcPr>
            <w:tcW w:w="4876" w:type="dxa"/>
            <w:tcBorders>
              <w:top w:val="nil"/>
              <w:left w:val="nil"/>
              <w:bottom w:val="nil"/>
              <w:right w:val="nil"/>
            </w:tcBorders>
            <w:tcMar>
              <w:top w:w="80" w:type="dxa"/>
              <w:left w:w="80" w:type="dxa"/>
              <w:bottom w:w="80" w:type="dxa"/>
              <w:right w:w="80" w:type="dxa"/>
            </w:tcMar>
          </w:tcPr>
          <w:p w14:paraId="1953C3E9" w14:textId="77777777" w:rsidR="003F62C7" w:rsidRPr="00CC7190" w:rsidRDefault="003F62C7" w:rsidP="003F62C7">
            <w:pPr>
              <w:pStyle w:val="Body"/>
              <w:spacing w:before="120" w:after="120"/>
              <w:ind w:right="10"/>
              <w:jc w:val="both"/>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Panel interviews</w:t>
            </w:r>
          </w:p>
        </w:tc>
        <w:tc>
          <w:tcPr>
            <w:tcW w:w="4876" w:type="dxa"/>
            <w:tcBorders>
              <w:top w:val="nil"/>
              <w:left w:val="nil"/>
              <w:bottom w:val="nil"/>
              <w:right w:val="nil"/>
            </w:tcBorders>
            <w:tcMar>
              <w:top w:w="80" w:type="dxa"/>
              <w:left w:w="80" w:type="dxa"/>
              <w:bottom w:w="80" w:type="dxa"/>
              <w:right w:w="80" w:type="dxa"/>
            </w:tcMar>
          </w:tcPr>
          <w:p w14:paraId="3D8F883A" w14:textId="55AD474A" w:rsidR="003F62C7" w:rsidRPr="00234A68" w:rsidRDefault="00FA789C" w:rsidP="001F3921">
            <w:pPr>
              <w:pStyle w:val="Body"/>
              <w:spacing w:before="120" w:after="120"/>
              <w:ind w:left="0" w:right="10" w:firstLine="0"/>
              <w:jc w:val="both"/>
              <w:rPr>
                <w:rFonts w:ascii="Open Sans Light" w:eastAsia="Geogrotesque Medium" w:hAnsi="Open Sans Light" w:cs="Open Sans Light"/>
                <w:color w:val="auto"/>
                <w:sz w:val="22"/>
                <w:szCs w:val="22"/>
                <w:highlight w:val="yellow"/>
              </w:rPr>
            </w:pPr>
            <w:r>
              <w:rPr>
                <w:rFonts w:ascii="Open Sans Light" w:eastAsia="Geogrotesque Medium" w:hAnsi="Open Sans Light" w:cs="Open Sans Light"/>
                <w:color w:val="auto"/>
                <w:sz w:val="22"/>
                <w:szCs w:val="22"/>
              </w:rPr>
              <w:t xml:space="preserve">Wednesday </w:t>
            </w:r>
            <w:r w:rsidR="00CC7190" w:rsidRPr="00882524">
              <w:rPr>
                <w:rFonts w:ascii="Open Sans Light" w:eastAsia="Geogrotesque Medium" w:hAnsi="Open Sans Light" w:cs="Open Sans Light"/>
                <w:color w:val="auto"/>
                <w:sz w:val="22"/>
                <w:szCs w:val="22"/>
              </w:rPr>
              <w:t>1</w:t>
            </w:r>
            <w:r w:rsidR="00882524" w:rsidRPr="00882524">
              <w:rPr>
                <w:rFonts w:ascii="Open Sans Light" w:eastAsia="Geogrotesque Medium" w:hAnsi="Open Sans Light" w:cs="Open Sans Light"/>
                <w:color w:val="auto"/>
                <w:sz w:val="22"/>
                <w:szCs w:val="22"/>
              </w:rPr>
              <w:t>4</w:t>
            </w:r>
            <w:r w:rsidR="00CC7190" w:rsidRPr="00882524">
              <w:rPr>
                <w:rFonts w:ascii="Open Sans Light" w:eastAsia="Geogrotesque Medium" w:hAnsi="Open Sans Light" w:cs="Open Sans Light"/>
                <w:color w:val="auto"/>
                <w:sz w:val="22"/>
                <w:szCs w:val="22"/>
              </w:rPr>
              <w:t xml:space="preserve"> </w:t>
            </w:r>
            <w:r w:rsidR="00882524" w:rsidRPr="00882524">
              <w:rPr>
                <w:rFonts w:ascii="Open Sans Light" w:eastAsia="Geogrotesque Medium" w:hAnsi="Open Sans Light" w:cs="Open Sans Light"/>
                <w:color w:val="auto"/>
                <w:sz w:val="22"/>
                <w:szCs w:val="22"/>
              </w:rPr>
              <w:t>October</w:t>
            </w:r>
            <w:r w:rsidR="00CC7190" w:rsidRPr="00882524">
              <w:rPr>
                <w:rFonts w:ascii="Open Sans Light" w:eastAsia="Geogrotesque Medium" w:hAnsi="Open Sans Light" w:cs="Open Sans Light"/>
                <w:color w:val="auto"/>
                <w:sz w:val="22"/>
                <w:szCs w:val="22"/>
              </w:rPr>
              <w:t xml:space="preserve"> 202</w:t>
            </w:r>
            <w:r w:rsidR="00882524" w:rsidRPr="00882524">
              <w:rPr>
                <w:rFonts w:ascii="Open Sans Light" w:eastAsia="Geogrotesque Medium" w:hAnsi="Open Sans Light" w:cs="Open Sans Light"/>
                <w:color w:val="auto"/>
                <w:sz w:val="22"/>
                <w:szCs w:val="22"/>
              </w:rPr>
              <w:t>6</w:t>
            </w:r>
          </w:p>
        </w:tc>
      </w:tr>
      <w:tr w:rsidR="001E2C5F" w:rsidRPr="00CC7190" w14:paraId="55912546" w14:textId="77777777" w:rsidTr="00603AA6">
        <w:trPr>
          <w:trHeight w:val="260"/>
        </w:trPr>
        <w:tc>
          <w:tcPr>
            <w:tcW w:w="4876" w:type="dxa"/>
            <w:tcBorders>
              <w:top w:val="nil"/>
              <w:left w:val="nil"/>
              <w:bottom w:val="nil"/>
              <w:right w:val="nil"/>
            </w:tcBorders>
            <w:tcMar>
              <w:top w:w="80" w:type="dxa"/>
              <w:left w:w="80" w:type="dxa"/>
              <w:bottom w:w="80" w:type="dxa"/>
              <w:right w:w="80" w:type="dxa"/>
            </w:tcMar>
          </w:tcPr>
          <w:p w14:paraId="6EC55F3F" w14:textId="12E260F5" w:rsidR="001E2C5F" w:rsidRPr="00CC7190" w:rsidRDefault="001E2C5F" w:rsidP="003F62C7">
            <w:pPr>
              <w:pStyle w:val="Body"/>
              <w:spacing w:before="120" w:after="120"/>
              <w:ind w:right="10"/>
              <w:jc w:val="both"/>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Candidate starts in post</w:t>
            </w:r>
          </w:p>
        </w:tc>
        <w:tc>
          <w:tcPr>
            <w:tcW w:w="4876" w:type="dxa"/>
            <w:tcBorders>
              <w:top w:val="nil"/>
              <w:left w:val="nil"/>
              <w:bottom w:val="nil"/>
              <w:right w:val="nil"/>
            </w:tcBorders>
            <w:tcMar>
              <w:top w:w="80" w:type="dxa"/>
              <w:left w:w="80" w:type="dxa"/>
              <w:bottom w:w="80" w:type="dxa"/>
              <w:right w:w="80" w:type="dxa"/>
            </w:tcMar>
          </w:tcPr>
          <w:p w14:paraId="24E3E33B" w14:textId="2EB2004D" w:rsidR="001E2C5F" w:rsidRPr="00234A68" w:rsidRDefault="009C6946" w:rsidP="003F62C7">
            <w:pPr>
              <w:pStyle w:val="Body"/>
              <w:spacing w:before="120" w:after="120"/>
              <w:ind w:right="10"/>
              <w:jc w:val="both"/>
              <w:rPr>
                <w:rFonts w:ascii="Open Sans Light" w:eastAsia="Geogrotesque Medium" w:hAnsi="Open Sans Light" w:cs="Open Sans Light"/>
                <w:color w:val="auto"/>
                <w:sz w:val="22"/>
                <w:szCs w:val="22"/>
                <w:highlight w:val="yellow"/>
              </w:rPr>
            </w:pPr>
            <w:r>
              <w:rPr>
                <w:rFonts w:ascii="Open Sans Light" w:eastAsia="Geogrotesque Medium" w:hAnsi="Open Sans Light" w:cs="Open Sans Light"/>
                <w:color w:val="auto"/>
                <w:sz w:val="22"/>
                <w:szCs w:val="22"/>
              </w:rPr>
              <w:t>Friday 30 October</w:t>
            </w:r>
            <w:r w:rsidR="00882524" w:rsidRPr="00882524">
              <w:rPr>
                <w:rFonts w:ascii="Open Sans Light" w:eastAsia="Geogrotesque Medium" w:hAnsi="Open Sans Light" w:cs="Open Sans Light"/>
                <w:color w:val="auto"/>
                <w:sz w:val="22"/>
                <w:szCs w:val="22"/>
              </w:rPr>
              <w:t xml:space="preserve"> </w:t>
            </w:r>
            <w:r w:rsidR="00CC7190" w:rsidRPr="00882524">
              <w:rPr>
                <w:rFonts w:ascii="Open Sans Light" w:eastAsia="Geogrotesque Medium" w:hAnsi="Open Sans Light" w:cs="Open Sans Light"/>
                <w:color w:val="auto"/>
                <w:sz w:val="22"/>
                <w:szCs w:val="22"/>
              </w:rPr>
              <w:t>202</w:t>
            </w:r>
            <w:r w:rsidR="00882524" w:rsidRPr="00882524">
              <w:rPr>
                <w:rFonts w:ascii="Open Sans Light" w:eastAsia="Geogrotesque Medium" w:hAnsi="Open Sans Light" w:cs="Open Sans Light"/>
                <w:color w:val="auto"/>
                <w:sz w:val="22"/>
                <w:szCs w:val="22"/>
              </w:rPr>
              <w:t>6</w:t>
            </w:r>
          </w:p>
        </w:tc>
      </w:tr>
    </w:tbl>
    <w:p w14:paraId="6A33DF55" w14:textId="77777777" w:rsidR="003F62C7" w:rsidRPr="00CC7190" w:rsidRDefault="003F62C7" w:rsidP="003F62C7">
      <w:pPr>
        <w:pStyle w:val="Body"/>
        <w:spacing w:before="120" w:after="120" w:line="240" w:lineRule="auto"/>
        <w:ind w:right="10"/>
        <w:rPr>
          <w:rFonts w:ascii="Open Sans Light" w:eastAsia="Geogrotesque Medium" w:hAnsi="Open Sans Light" w:cs="Open Sans Light"/>
          <w:color w:val="4D3069"/>
          <w:sz w:val="22"/>
          <w:szCs w:val="22"/>
        </w:rPr>
      </w:pPr>
    </w:p>
    <w:p w14:paraId="630BA0E9" w14:textId="77777777" w:rsidR="003F62C7" w:rsidRPr="00CC7190" w:rsidRDefault="003F62C7" w:rsidP="003F62C7">
      <w:pPr>
        <w:pStyle w:val="Body"/>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Appointments are made in line with RICS’ Global Appointments Model which is approved by Governing Council and requires an Appointment Panel to be comprised of:</w:t>
      </w:r>
    </w:p>
    <w:p w14:paraId="5028ED1A" w14:textId="77777777" w:rsidR="003F62C7" w:rsidRPr="00CC7190" w:rsidRDefault="003F62C7" w:rsidP="003F62C7">
      <w:pPr>
        <w:pStyle w:val="Body"/>
        <w:spacing w:before="120" w:after="120" w:line="240" w:lineRule="auto"/>
        <w:ind w:right="10"/>
        <w:rPr>
          <w:rFonts w:ascii="Open Sans Light" w:eastAsia="Geogrotesque Medium" w:hAnsi="Open Sans Light" w:cs="Open Sans Light"/>
          <w:color w:val="auto"/>
          <w:sz w:val="22"/>
          <w:szCs w:val="22"/>
        </w:rPr>
      </w:pPr>
    </w:p>
    <w:p w14:paraId="4D1CCBD9" w14:textId="473DC143" w:rsidR="003F62C7" w:rsidRPr="00CC7190" w:rsidRDefault="003F62C7" w:rsidP="003F62C7">
      <w:pPr>
        <w:pStyle w:val="Body"/>
        <w:numPr>
          <w:ilvl w:val="0"/>
          <w:numId w:val="15"/>
        </w:numPr>
        <w:spacing w:before="120" w:after="120" w:line="240" w:lineRule="auto"/>
        <w:ind w:right="10"/>
        <w:rPr>
          <w:rFonts w:ascii="Open Sans Light" w:eastAsia="Geogrotesque Medium" w:hAnsi="Open Sans Light" w:cs="Open Sans Light"/>
          <w:color w:val="auto"/>
          <w:sz w:val="22"/>
          <w:szCs w:val="22"/>
        </w:rPr>
      </w:pPr>
      <w:r w:rsidRPr="00CC7190">
        <w:rPr>
          <w:rFonts w:ascii="Open Sans Light" w:eastAsia="Geogrotesque Medium" w:hAnsi="Open Sans Light" w:cs="Open Sans Light"/>
          <w:color w:val="auto"/>
          <w:sz w:val="22"/>
          <w:szCs w:val="22"/>
        </w:rPr>
        <w:t>The Chair of the ARAF Committee (Mike Driver) who chairs the panel</w:t>
      </w:r>
    </w:p>
    <w:p w14:paraId="64C50FA8" w14:textId="1CA19623" w:rsidR="003F62C7" w:rsidRPr="00784F24" w:rsidRDefault="003F62C7" w:rsidP="003F62C7">
      <w:pPr>
        <w:pStyle w:val="Body"/>
        <w:numPr>
          <w:ilvl w:val="0"/>
          <w:numId w:val="15"/>
        </w:numPr>
        <w:spacing w:before="120" w:after="120" w:line="240" w:lineRule="auto"/>
        <w:ind w:right="10"/>
        <w:rPr>
          <w:rFonts w:ascii="Open Sans Light" w:eastAsia="Geogrotesque Medium" w:hAnsi="Open Sans Light" w:cs="Open Sans Light"/>
          <w:color w:val="auto"/>
          <w:sz w:val="22"/>
          <w:szCs w:val="22"/>
        </w:rPr>
      </w:pPr>
      <w:r w:rsidRPr="00784F24">
        <w:rPr>
          <w:rFonts w:ascii="Open Sans Light" w:eastAsia="Geogrotesque Medium" w:hAnsi="Open Sans Light" w:cs="Open Sans Light"/>
          <w:color w:val="auto"/>
          <w:sz w:val="22"/>
          <w:szCs w:val="22"/>
        </w:rPr>
        <w:t>RICS Member of ARAF Committee (</w:t>
      </w:r>
      <w:r w:rsidR="007A5D0C" w:rsidRPr="00784F24">
        <w:rPr>
          <w:rFonts w:ascii="Open Sans Light" w:eastAsia="Geogrotesque Medium" w:hAnsi="Open Sans Light" w:cs="Open Sans Light"/>
          <w:color w:val="auto"/>
          <w:sz w:val="22"/>
          <w:szCs w:val="22"/>
        </w:rPr>
        <w:t xml:space="preserve">Peter Lewis) </w:t>
      </w:r>
    </w:p>
    <w:p w14:paraId="76F69956" w14:textId="6C5C7A03" w:rsidR="003F62C7" w:rsidRPr="00784F24" w:rsidRDefault="003F62C7" w:rsidP="003F62C7">
      <w:pPr>
        <w:pStyle w:val="Body"/>
        <w:numPr>
          <w:ilvl w:val="0"/>
          <w:numId w:val="15"/>
        </w:numPr>
        <w:spacing w:before="120" w:after="120" w:line="240" w:lineRule="auto"/>
        <w:ind w:right="10"/>
        <w:rPr>
          <w:rFonts w:ascii="Open Sans Light" w:eastAsia="Geogrotesque Medium" w:hAnsi="Open Sans Light" w:cs="Open Sans Light"/>
          <w:color w:val="auto"/>
          <w:sz w:val="22"/>
          <w:szCs w:val="22"/>
        </w:rPr>
      </w:pPr>
      <w:r w:rsidRPr="00784F24">
        <w:rPr>
          <w:rFonts w:ascii="Open Sans Light" w:eastAsia="Geogrotesque Medium" w:hAnsi="Open Sans Light" w:cs="Open Sans Light"/>
          <w:color w:val="auto"/>
          <w:sz w:val="22"/>
          <w:szCs w:val="22"/>
        </w:rPr>
        <w:t>Independent Appointments Specialist (</w:t>
      </w:r>
      <w:r w:rsidR="007A5D0C" w:rsidRPr="00784F24">
        <w:rPr>
          <w:rFonts w:ascii="Open Sans Light" w:eastAsia="Geogrotesque Medium" w:hAnsi="Open Sans Light" w:cs="Open Sans Light"/>
          <w:color w:val="auto"/>
          <w:sz w:val="22"/>
          <w:szCs w:val="22"/>
        </w:rPr>
        <w:t>Debbie Sutton</w:t>
      </w:r>
      <w:r w:rsidRPr="00784F24">
        <w:rPr>
          <w:rFonts w:ascii="Open Sans Light" w:eastAsia="Geogrotesque Medium" w:hAnsi="Open Sans Light" w:cs="Open Sans Light"/>
          <w:color w:val="auto"/>
          <w:sz w:val="22"/>
          <w:szCs w:val="22"/>
        </w:rPr>
        <w:t>)</w:t>
      </w:r>
    </w:p>
    <w:p w14:paraId="79EE7EEC" w14:textId="4D881540" w:rsidR="001E2C5F" w:rsidRPr="00CC7190" w:rsidRDefault="001E2C5F" w:rsidP="001E2C5F">
      <w:pPr>
        <w:pStyle w:val="Body"/>
        <w:spacing w:before="120" w:after="120" w:line="240" w:lineRule="auto"/>
        <w:ind w:right="10"/>
        <w:rPr>
          <w:rFonts w:ascii="Open Sans Light" w:eastAsia="Geogrotesque Medium" w:hAnsi="Open Sans Light" w:cs="Open Sans Light"/>
          <w:color w:val="4D3069"/>
          <w:sz w:val="22"/>
          <w:szCs w:val="22"/>
        </w:rPr>
      </w:pPr>
    </w:p>
    <w:p w14:paraId="78A41947" w14:textId="643A3F65" w:rsidR="001E2C5F" w:rsidRPr="00CC7190" w:rsidRDefault="001E2C5F" w:rsidP="001E2C5F">
      <w:pPr>
        <w:pStyle w:val="Body"/>
        <w:spacing w:before="120" w:after="120" w:line="240" w:lineRule="auto"/>
        <w:ind w:right="10"/>
        <w:rPr>
          <w:rFonts w:ascii="Open Sans Light" w:eastAsia="Geogrotesque Medium" w:hAnsi="Open Sans Light" w:cs="Open Sans Light"/>
          <w:b/>
          <w:bCs/>
          <w:color w:val="4D3069"/>
          <w:sz w:val="24"/>
          <w:szCs w:val="24"/>
        </w:rPr>
      </w:pPr>
      <w:r w:rsidRPr="00CC7190">
        <w:rPr>
          <w:rFonts w:ascii="Open Sans Light" w:eastAsia="Geogrotesque Medium" w:hAnsi="Open Sans Light" w:cs="Open Sans Light"/>
          <w:b/>
          <w:bCs/>
          <w:color w:val="4D3069"/>
          <w:sz w:val="24"/>
          <w:szCs w:val="24"/>
        </w:rPr>
        <w:t>Forward meeting dates</w:t>
      </w:r>
    </w:p>
    <w:p w14:paraId="4EAC40B7" w14:textId="67FFFF33" w:rsidR="007A5D0C" w:rsidRDefault="00DD5C25" w:rsidP="001648F1">
      <w:pPr>
        <w:pStyle w:val="Body"/>
        <w:numPr>
          <w:ilvl w:val="0"/>
          <w:numId w:val="16"/>
        </w:numPr>
        <w:spacing w:before="120" w:after="120" w:line="240" w:lineRule="auto"/>
        <w:ind w:right="10"/>
        <w:rPr>
          <w:rFonts w:ascii="Open Sans Light" w:eastAsia="Geogrotesque Medium" w:hAnsi="Open Sans Light" w:cs="Open Sans Light"/>
          <w:color w:val="auto"/>
          <w:sz w:val="22"/>
          <w:szCs w:val="22"/>
        </w:rPr>
      </w:pPr>
      <w:r w:rsidRPr="00DD5C25">
        <w:rPr>
          <w:rFonts w:ascii="Open Sans Light" w:eastAsia="Geogrotesque Medium" w:hAnsi="Open Sans Light" w:cs="Open Sans Light"/>
          <w:color w:val="auto"/>
          <w:sz w:val="22"/>
          <w:szCs w:val="22"/>
        </w:rPr>
        <w:t>Friday 6 November 2026</w:t>
      </w:r>
    </w:p>
    <w:p w14:paraId="2A68E2B9" w14:textId="43FE23FF" w:rsidR="005A3686" w:rsidRDefault="00933CAB" w:rsidP="001648F1">
      <w:pPr>
        <w:pStyle w:val="Body"/>
        <w:numPr>
          <w:ilvl w:val="0"/>
          <w:numId w:val="16"/>
        </w:numPr>
        <w:spacing w:before="120" w:after="120" w:line="240" w:lineRule="auto"/>
        <w:ind w:right="10"/>
        <w:rPr>
          <w:rFonts w:ascii="Open Sans Light" w:eastAsia="Geogrotesque Medium" w:hAnsi="Open Sans Light" w:cs="Open Sans Light"/>
          <w:color w:val="auto"/>
          <w:sz w:val="22"/>
          <w:szCs w:val="22"/>
        </w:rPr>
      </w:pPr>
      <w:r>
        <w:rPr>
          <w:rFonts w:ascii="Open Sans Light" w:eastAsia="Geogrotesque Medium" w:hAnsi="Open Sans Light" w:cs="Open Sans Light"/>
          <w:color w:val="auto"/>
          <w:sz w:val="22"/>
          <w:szCs w:val="22"/>
        </w:rPr>
        <w:t xml:space="preserve">Tuesday </w:t>
      </w:r>
      <w:r w:rsidR="005A3686">
        <w:rPr>
          <w:rFonts w:ascii="Open Sans Light" w:eastAsia="Geogrotesque Medium" w:hAnsi="Open Sans Light" w:cs="Open Sans Light"/>
          <w:color w:val="auto"/>
          <w:sz w:val="22"/>
          <w:szCs w:val="22"/>
        </w:rPr>
        <w:t>9 February 2027</w:t>
      </w:r>
    </w:p>
    <w:p w14:paraId="27EE30DE" w14:textId="58444DF5" w:rsidR="005A3686" w:rsidRDefault="00933CAB" w:rsidP="001648F1">
      <w:pPr>
        <w:pStyle w:val="Body"/>
        <w:numPr>
          <w:ilvl w:val="0"/>
          <w:numId w:val="16"/>
        </w:numPr>
        <w:spacing w:before="120" w:after="120" w:line="240" w:lineRule="auto"/>
        <w:ind w:right="10"/>
        <w:rPr>
          <w:rFonts w:ascii="Open Sans Light" w:eastAsia="Geogrotesque Medium" w:hAnsi="Open Sans Light" w:cs="Open Sans Light"/>
          <w:color w:val="auto"/>
          <w:sz w:val="22"/>
          <w:szCs w:val="22"/>
        </w:rPr>
      </w:pPr>
      <w:r>
        <w:rPr>
          <w:rFonts w:ascii="Open Sans Light" w:eastAsia="Geogrotesque Medium" w:hAnsi="Open Sans Light" w:cs="Open Sans Light"/>
          <w:color w:val="auto"/>
          <w:sz w:val="22"/>
          <w:szCs w:val="22"/>
        </w:rPr>
        <w:t xml:space="preserve">Tuesday </w:t>
      </w:r>
      <w:r w:rsidR="002A17F6">
        <w:rPr>
          <w:rFonts w:ascii="Open Sans Light" w:eastAsia="Geogrotesque Medium" w:hAnsi="Open Sans Light" w:cs="Open Sans Light"/>
          <w:color w:val="auto"/>
          <w:sz w:val="22"/>
          <w:szCs w:val="22"/>
        </w:rPr>
        <w:t>13 April 2027</w:t>
      </w:r>
    </w:p>
    <w:p w14:paraId="19A46689" w14:textId="3E62D590" w:rsidR="002A17F6" w:rsidRDefault="00933CAB" w:rsidP="001648F1">
      <w:pPr>
        <w:pStyle w:val="Body"/>
        <w:numPr>
          <w:ilvl w:val="0"/>
          <w:numId w:val="16"/>
        </w:numPr>
        <w:spacing w:before="120" w:after="120" w:line="240" w:lineRule="auto"/>
        <w:ind w:right="10"/>
        <w:rPr>
          <w:rFonts w:ascii="Open Sans Light" w:eastAsia="Geogrotesque Medium" w:hAnsi="Open Sans Light" w:cs="Open Sans Light"/>
          <w:color w:val="auto"/>
          <w:sz w:val="22"/>
          <w:szCs w:val="22"/>
        </w:rPr>
      </w:pPr>
      <w:r>
        <w:rPr>
          <w:rFonts w:ascii="Open Sans Light" w:eastAsia="Geogrotesque Medium" w:hAnsi="Open Sans Light" w:cs="Open Sans Light"/>
          <w:color w:val="auto"/>
          <w:sz w:val="22"/>
          <w:szCs w:val="22"/>
        </w:rPr>
        <w:t xml:space="preserve">Thursday </w:t>
      </w:r>
      <w:r w:rsidR="002A17F6">
        <w:rPr>
          <w:rFonts w:ascii="Open Sans Light" w:eastAsia="Geogrotesque Medium" w:hAnsi="Open Sans Light" w:cs="Open Sans Light"/>
          <w:color w:val="auto"/>
          <w:sz w:val="22"/>
          <w:szCs w:val="22"/>
        </w:rPr>
        <w:t>6 May 2027</w:t>
      </w:r>
    </w:p>
    <w:p w14:paraId="3611039D" w14:textId="27A18F70" w:rsidR="002A17F6" w:rsidRDefault="00191691" w:rsidP="001648F1">
      <w:pPr>
        <w:pStyle w:val="Body"/>
        <w:numPr>
          <w:ilvl w:val="0"/>
          <w:numId w:val="16"/>
        </w:numPr>
        <w:spacing w:before="120" w:after="120" w:line="240" w:lineRule="auto"/>
        <w:ind w:right="10"/>
        <w:rPr>
          <w:rFonts w:ascii="Open Sans Light" w:eastAsia="Geogrotesque Medium" w:hAnsi="Open Sans Light" w:cs="Open Sans Light"/>
          <w:color w:val="auto"/>
          <w:sz w:val="22"/>
          <w:szCs w:val="22"/>
        </w:rPr>
      </w:pPr>
      <w:r>
        <w:rPr>
          <w:rFonts w:ascii="Open Sans Light" w:eastAsia="Geogrotesque Medium" w:hAnsi="Open Sans Light" w:cs="Open Sans Light"/>
          <w:color w:val="auto"/>
          <w:sz w:val="22"/>
          <w:szCs w:val="22"/>
        </w:rPr>
        <w:t xml:space="preserve">Monday </w:t>
      </w:r>
      <w:r w:rsidR="002A17F6">
        <w:rPr>
          <w:rFonts w:ascii="Open Sans Light" w:eastAsia="Geogrotesque Medium" w:hAnsi="Open Sans Light" w:cs="Open Sans Light"/>
          <w:color w:val="auto"/>
          <w:sz w:val="22"/>
          <w:szCs w:val="22"/>
        </w:rPr>
        <w:t>6 September 2027</w:t>
      </w:r>
    </w:p>
    <w:p w14:paraId="35D4FD2F" w14:textId="6142B064" w:rsidR="002A17F6" w:rsidRPr="00DD5C25" w:rsidRDefault="00191691" w:rsidP="001648F1">
      <w:pPr>
        <w:pStyle w:val="Body"/>
        <w:numPr>
          <w:ilvl w:val="0"/>
          <w:numId w:val="16"/>
        </w:numPr>
        <w:spacing w:before="120" w:after="120" w:line="240" w:lineRule="auto"/>
        <w:ind w:right="10"/>
        <w:rPr>
          <w:rFonts w:ascii="Open Sans Light" w:eastAsia="Geogrotesque Medium" w:hAnsi="Open Sans Light" w:cs="Open Sans Light"/>
          <w:color w:val="auto"/>
          <w:sz w:val="22"/>
          <w:szCs w:val="22"/>
        </w:rPr>
      </w:pPr>
      <w:r>
        <w:rPr>
          <w:rFonts w:ascii="Open Sans Light" w:eastAsia="Geogrotesque Medium" w:hAnsi="Open Sans Light" w:cs="Open Sans Light"/>
          <w:color w:val="auto"/>
          <w:sz w:val="22"/>
          <w:szCs w:val="22"/>
        </w:rPr>
        <w:t xml:space="preserve">Tuesday </w:t>
      </w:r>
      <w:r w:rsidR="002A17F6">
        <w:rPr>
          <w:rFonts w:ascii="Open Sans Light" w:eastAsia="Geogrotesque Medium" w:hAnsi="Open Sans Light" w:cs="Open Sans Light"/>
          <w:color w:val="auto"/>
          <w:sz w:val="22"/>
          <w:szCs w:val="22"/>
        </w:rPr>
        <w:t xml:space="preserve">9 </w:t>
      </w:r>
      <w:r>
        <w:rPr>
          <w:rFonts w:ascii="Open Sans Light" w:eastAsia="Geogrotesque Medium" w:hAnsi="Open Sans Light" w:cs="Open Sans Light"/>
          <w:color w:val="auto"/>
          <w:sz w:val="22"/>
          <w:szCs w:val="22"/>
        </w:rPr>
        <w:t>November</w:t>
      </w:r>
      <w:r w:rsidR="002A17F6">
        <w:rPr>
          <w:rFonts w:ascii="Open Sans Light" w:eastAsia="Geogrotesque Medium" w:hAnsi="Open Sans Light" w:cs="Open Sans Light"/>
          <w:color w:val="auto"/>
          <w:sz w:val="22"/>
          <w:szCs w:val="22"/>
        </w:rPr>
        <w:t xml:space="preserve"> 2027</w:t>
      </w:r>
    </w:p>
    <w:p w14:paraId="4BF0C25A" w14:textId="55771DF8" w:rsidR="001E2C5F" w:rsidRPr="00234A68" w:rsidRDefault="001E2C5F" w:rsidP="00DD5C25">
      <w:pPr>
        <w:pStyle w:val="Body"/>
        <w:spacing w:before="120" w:after="120" w:line="240" w:lineRule="auto"/>
        <w:ind w:left="730" w:right="10" w:firstLine="0"/>
        <w:rPr>
          <w:rFonts w:ascii="Open Sans Light" w:eastAsia="Geogrotesque Medium" w:hAnsi="Open Sans Light" w:cs="Open Sans Light"/>
          <w:color w:val="auto"/>
          <w:sz w:val="22"/>
          <w:szCs w:val="22"/>
          <w:highlight w:val="yellow"/>
        </w:rPr>
      </w:pPr>
    </w:p>
    <w:p w14:paraId="037DE2E9" w14:textId="77777777" w:rsidR="003F62C7" w:rsidRPr="002E62A0" w:rsidRDefault="003F62C7" w:rsidP="00685EDD">
      <w:pPr>
        <w:pStyle w:val="Body"/>
        <w:spacing w:before="120" w:after="120" w:line="240" w:lineRule="auto"/>
        <w:ind w:right="10"/>
        <w:jc w:val="both"/>
        <w:rPr>
          <w:rFonts w:ascii="Open Sans Light" w:eastAsia="Geogrotesque Medium" w:hAnsi="Open Sans Light" w:cs="Open Sans Light"/>
          <w:color w:val="4D3069"/>
          <w:sz w:val="22"/>
          <w:szCs w:val="22"/>
        </w:rPr>
      </w:pPr>
    </w:p>
    <w:p w14:paraId="433C2E15" w14:textId="77777777" w:rsidR="00685EDD" w:rsidRPr="002E62A0" w:rsidRDefault="00685EDD" w:rsidP="00685EDD">
      <w:pPr>
        <w:rPr>
          <w:color w:val="4D3069"/>
        </w:rPr>
      </w:pPr>
    </w:p>
    <w:sectPr w:rsidR="00685EDD" w:rsidRPr="002E62A0" w:rsidSect="00824B26">
      <w:headerReference w:type="even" r:id="rId14"/>
      <w:headerReference w:type="default" r:id="rId15"/>
      <w:footerReference w:type="even" r:id="rId16"/>
      <w:footerReference w:type="default" r:id="rId17"/>
      <w:headerReference w:type="first" r:id="rId18"/>
      <w:footerReference w:type="first" r:id="rId19"/>
      <w:pgSz w:w="11906" w:h="16838"/>
      <w:pgMar w:top="1438" w:right="1020" w:bottom="993" w:left="1124" w:header="873" w:footer="494"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95B9B" w14:textId="77777777" w:rsidR="00132C6E" w:rsidRDefault="00132C6E">
      <w:pPr>
        <w:spacing w:after="0" w:line="240" w:lineRule="auto"/>
      </w:pPr>
      <w:r>
        <w:separator/>
      </w:r>
    </w:p>
  </w:endnote>
  <w:endnote w:type="continuationSeparator" w:id="0">
    <w:p w14:paraId="564EC651" w14:textId="77777777" w:rsidR="00132C6E" w:rsidRDefault="0013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Geogrotesque Medium">
    <w:panose1 w:val="00000000000000000000"/>
    <w:charset w:val="00"/>
    <w:family w:val="swiss"/>
    <w:notTrueType/>
    <w:pitch w:val="variable"/>
    <w:sig w:usb0="A00000AF" w:usb1="4000204A" w:usb2="00000000" w:usb3="00000000" w:csb0="00000093"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7875" w14:textId="77777777" w:rsidR="00BC7AC3" w:rsidRDefault="00E178D8">
    <w:pPr>
      <w:spacing w:after="0" w:line="259" w:lineRule="auto"/>
      <w:ind w:left="0" w:right="-453" w:firstLine="0"/>
      <w:jc w:val="right"/>
    </w:pPr>
    <w:r>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7A7CD989" wp14:editId="22B24AFE">
              <wp:simplePos x="0" y="0"/>
              <wp:positionH relativeFrom="page">
                <wp:posOffset>1041931</wp:posOffset>
              </wp:positionH>
              <wp:positionV relativeFrom="page">
                <wp:posOffset>10101521</wp:posOffset>
              </wp:positionV>
              <wp:extent cx="57455" cy="158217"/>
              <wp:effectExtent l="0" t="0" r="0" b="0"/>
              <wp:wrapSquare wrapText="bothSides"/>
              <wp:docPr id="4523" name="Group 4523"/>
              <wp:cNvGraphicFramePr/>
              <a:graphic xmlns:a="http://schemas.openxmlformats.org/drawingml/2006/main">
                <a:graphicData uri="http://schemas.microsoft.com/office/word/2010/wordprocessingGroup">
                  <wpg:wgp>
                    <wpg:cNvGrpSpPr/>
                    <wpg:grpSpPr>
                      <a:xfrm>
                        <a:off x="0" y="0"/>
                        <a:ext cx="57455" cy="158217"/>
                        <a:chOff x="0" y="0"/>
                        <a:chExt cx="57455" cy="158217"/>
                      </a:xfrm>
                    </wpg:grpSpPr>
                    <wps:wsp>
                      <wps:cNvPr id="4723" name="Shape 4723"/>
                      <wps:cNvSpPr/>
                      <wps:spPr>
                        <a:xfrm>
                          <a:off x="0" y="0"/>
                          <a:ext cx="57455" cy="158217"/>
                        </a:xfrm>
                        <a:custGeom>
                          <a:avLst/>
                          <a:gdLst/>
                          <a:ahLst/>
                          <a:cxnLst/>
                          <a:rect l="0" t="0" r="0" b="0"/>
                          <a:pathLst>
                            <a:path w="57455" h="158217">
                              <a:moveTo>
                                <a:pt x="0" y="0"/>
                              </a:moveTo>
                              <a:lnTo>
                                <a:pt x="57455" y="0"/>
                              </a:lnTo>
                              <a:lnTo>
                                <a:pt x="57455" y="158217"/>
                              </a:lnTo>
                              <a:lnTo>
                                <a:pt x="0" y="158217"/>
                              </a:lnTo>
                              <a:lnTo>
                                <a:pt x="0" y="0"/>
                              </a:lnTo>
                            </a:path>
                          </a:pathLst>
                        </a:custGeom>
                        <a:ln w="0" cap="flat">
                          <a:miter lim="127000"/>
                        </a:ln>
                      </wps:spPr>
                      <wps:style>
                        <a:lnRef idx="0">
                          <a:srgbClr val="000000">
                            <a:alpha val="0"/>
                          </a:srgbClr>
                        </a:lnRef>
                        <a:fillRef idx="1">
                          <a:srgbClr val="4A1763"/>
                        </a:fillRef>
                        <a:effectRef idx="0">
                          <a:scrgbClr r="0" g="0" b="0"/>
                        </a:effectRef>
                        <a:fontRef idx="none"/>
                      </wps:style>
                      <wps:bodyPr/>
                    </wps:wsp>
                  </wpg:wgp>
                </a:graphicData>
              </a:graphic>
            </wp:anchor>
          </w:drawing>
        </mc:Choice>
        <mc:Fallback>
          <w:pict>
            <v:group w14:anchorId="6A5F31A7" id="Group 4523" o:spid="_x0000_s1026" style="position:absolute;margin-left:82.05pt;margin-top:795.4pt;width:4.5pt;height:12.45pt;z-index:251656192;mso-position-horizontal-relative:page;mso-position-vertical-relative:page" coordsize="57455,158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">
              <v:shape id="Shape 4723" o:spid="_x0000_s1027" style="position:absolute;width:57455;height:158217;visibility:visible;mso-wrap-style:square;v-text-anchor:top" coordsize="57455,15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" path="m,l57455,r,158217l,158217,,e" fillcolor="#4a1763" stroked="f" strokeweight="0">
                <v:stroke miterlimit="83231f" joinstyle="miter"/>
                <v:path arrowok="t" textboxrect="0,0,57455,158217"/>
              </v:shape>
              <w10:wrap type="square" anchorx="page" anchory="page"/>
            </v:group>
          </w:pict>
        </mc:Fallback>
      </mc:AlternateContent>
    </w:r>
    <w:r>
      <w:rPr>
        <w:rFonts w:ascii="Calibri" w:eastAsia="Calibri" w:hAnsi="Calibri" w:cs="Calibri"/>
        <w:b/>
        <w:color w:val="4A1763"/>
        <w:sz w:val="36"/>
      </w:rPr>
      <w:t>rics.org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931408"/>
      <w:docPartObj>
        <w:docPartGallery w:val="Page Numbers (Bottom of Page)"/>
        <w:docPartUnique/>
      </w:docPartObj>
    </w:sdtPr>
    <w:sdtEndPr>
      <w:rPr>
        <w:noProof/>
      </w:rPr>
    </w:sdtEndPr>
    <w:sdtContent>
      <w:p w14:paraId="370597E0" w14:textId="77777777" w:rsidR="005C1E0F" w:rsidRPr="003556CF" w:rsidRDefault="007D1046" w:rsidP="005C1E0F">
        <w:pPr>
          <w:tabs>
            <w:tab w:val="right" w:pos="10215"/>
          </w:tabs>
          <w:spacing w:after="0" w:line="259" w:lineRule="auto"/>
          <w:ind w:left="-557" w:right="-453" w:firstLine="0"/>
        </w:pPr>
        <w:r>
          <w:rPr>
            <w:noProof/>
          </w:rPr>
          <w:drawing>
            <wp:anchor distT="0" distB="0" distL="114300" distR="114300" simplePos="0" relativeHeight="251653120" behindDoc="1" locked="0" layoutInCell="1" allowOverlap="1" wp14:anchorId="2CF3AD3E" wp14:editId="1B49FB7E">
              <wp:simplePos x="0" y="0"/>
              <wp:positionH relativeFrom="column">
                <wp:posOffset>-759295</wp:posOffset>
              </wp:positionH>
              <wp:positionV relativeFrom="paragraph">
                <wp:posOffset>-307119</wp:posOffset>
              </wp:positionV>
              <wp:extent cx="7562850" cy="89892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000-RICS-UK-LONDON-LH-FOOT-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850" cy="898922"/>
                      </a:xfrm>
                      <a:prstGeom prst="rect">
                        <a:avLst/>
                      </a:prstGeom>
                    </pic:spPr>
                  </pic:pic>
                </a:graphicData>
              </a:graphic>
              <wp14:sizeRelH relativeFrom="page">
                <wp14:pctWidth>0</wp14:pctWidth>
              </wp14:sizeRelH>
              <wp14:sizeRelV relativeFrom="page">
                <wp14:pctHeight>0</wp14:pctHeight>
              </wp14:sizeRelV>
            </wp:anchor>
          </w:drawing>
        </w:r>
        <w:r w:rsidR="005C1E0F">
          <w:rPr>
            <w:rFonts w:ascii="Calibri" w:eastAsia="Calibri" w:hAnsi="Calibri" w:cs="Calibri"/>
            <w:b/>
            <w:color w:val="4A1763"/>
            <w:sz w:val="36"/>
          </w:rPr>
          <w:tab/>
        </w:r>
      </w:p>
      <w:p w14:paraId="6CA04649" w14:textId="77777777" w:rsidR="005C1E0F" w:rsidRDefault="005C1E0F">
        <w:pPr>
          <w:pStyle w:val="Footer"/>
          <w:jc w:val="center"/>
        </w:pPr>
        <w:r>
          <w:fldChar w:fldCharType="begin"/>
        </w:r>
        <w:r>
          <w:instrText xml:space="preserve"> PAGE   \* MERGEFORMAT </w:instrText>
        </w:r>
        <w:r>
          <w:fldChar w:fldCharType="separate"/>
        </w:r>
        <w:r w:rsidR="008C2B68">
          <w:rPr>
            <w:noProof/>
          </w:rPr>
          <w:t>2</w:t>
        </w:r>
        <w:r>
          <w:rPr>
            <w:noProof/>
          </w:rPr>
          <w:fldChar w:fldCharType="end"/>
        </w:r>
      </w:p>
    </w:sdtContent>
  </w:sdt>
  <w:p w14:paraId="5BB55D86" w14:textId="77777777" w:rsidR="00BC7AC3" w:rsidRPr="005C1E0F" w:rsidRDefault="00BC7AC3" w:rsidP="005C1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ED09" w14:textId="77777777" w:rsidR="007D1046" w:rsidRDefault="007D1046" w:rsidP="007D1046">
    <w:pPr>
      <w:spacing w:after="0" w:line="259" w:lineRule="auto"/>
      <w:ind w:left="0" w:right="-453" w:firstLine="0"/>
      <w:rPr>
        <w:noProof/>
      </w:rPr>
    </w:pPr>
  </w:p>
  <w:p w14:paraId="50CF2B24" w14:textId="77777777" w:rsidR="007D1046" w:rsidRPr="003556CF" w:rsidRDefault="007D1046" w:rsidP="007D1046">
    <w:pPr>
      <w:spacing w:after="0" w:line="259" w:lineRule="auto"/>
      <w:ind w:left="0" w:right="-453" w:firstLine="0"/>
    </w:pPr>
    <w:r>
      <w:rPr>
        <w:noProof/>
      </w:rPr>
      <w:drawing>
        <wp:anchor distT="0" distB="0" distL="114300" distR="114300" simplePos="0" relativeHeight="251657216" behindDoc="0" locked="0" layoutInCell="1" allowOverlap="1" wp14:anchorId="39500E7B" wp14:editId="4F48675D">
          <wp:simplePos x="0" y="0"/>
          <wp:positionH relativeFrom="column">
            <wp:posOffset>5162274</wp:posOffset>
          </wp:positionH>
          <wp:positionV relativeFrom="paragraph">
            <wp:posOffset>-528292</wp:posOffset>
          </wp:positionV>
          <wp:extent cx="1667596" cy="898525"/>
          <wp:effectExtent l="0" t="0" r="889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000-RICS-UK-LONDON-LH-FOOT-P2.jpg"/>
                  <pic:cNvPicPr/>
                </pic:nvPicPr>
                <pic:blipFill rotWithShape="1">
                  <a:blip r:embed="rId1" cstate="print">
                    <a:extLst>
                      <a:ext uri="{28A0092B-C50C-407E-A947-70E740481C1C}">
                        <a14:useLocalDpi xmlns:a14="http://schemas.microsoft.com/office/drawing/2010/main" val="0"/>
                      </a:ext>
                    </a:extLst>
                  </a:blip>
                  <a:srcRect l="77940"/>
                  <a:stretch/>
                </pic:blipFill>
                <pic:spPr bwMode="auto">
                  <a:xfrm>
                    <a:off x="0" y="0"/>
                    <a:ext cx="1674095" cy="9020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F7E9" w14:textId="77777777" w:rsidR="00132C6E" w:rsidRDefault="00132C6E">
      <w:pPr>
        <w:spacing w:after="0" w:line="240" w:lineRule="auto"/>
      </w:pPr>
      <w:r>
        <w:separator/>
      </w:r>
    </w:p>
  </w:footnote>
  <w:footnote w:type="continuationSeparator" w:id="0">
    <w:p w14:paraId="74058CB5" w14:textId="77777777" w:rsidR="00132C6E" w:rsidRDefault="00132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3875" w14:textId="6D79921A" w:rsidR="00BC7AC3" w:rsidRDefault="00263976">
    <w:r>
      <w:rPr>
        <w:noProof/>
      </w:rPr>
      <mc:AlternateContent>
        <mc:Choice Requires="wps">
          <w:drawing>
            <wp:anchor distT="0" distB="0" distL="114300" distR="114300" simplePos="0" relativeHeight="251660288" behindDoc="1" locked="0" layoutInCell="0" allowOverlap="1" wp14:anchorId="1A72B151" wp14:editId="6E3E7774">
              <wp:simplePos x="0" y="0"/>
              <wp:positionH relativeFrom="margin">
                <wp:align>center</wp:align>
              </wp:positionH>
              <wp:positionV relativeFrom="margin">
                <wp:align>center</wp:align>
              </wp:positionV>
              <wp:extent cx="6242685" cy="2496820"/>
              <wp:effectExtent l="0" t="1695450" r="0" b="137033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42685" cy="24968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8EE92F" w14:textId="77777777" w:rsidR="00263976" w:rsidRDefault="00263976" w:rsidP="0026397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72B151" id="_x0000_t202" coordsize="21600,21600" o:spt="202" path="m,l,21600r21600,l21600,xe">
              <v:stroke joinstyle="miter"/>
              <v:path gradientshapeok="t" o:connecttype="rect"/>
            </v:shapetype>
            <v:shape id="WordArt 2" o:spid="_x0000_s1026" type="#_x0000_t202" style="position:absolute;left:0;text-align:left;margin-left:0;margin-top:0;width:491.55pt;height:196.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" o:allowincell="f" filled="f" stroked="f">
              <v:stroke joinstyle="round"/>
              <o:lock v:ext="edit" shapetype="t"/>
              <v:textbox style="mso-fit-shape-to-text:t">
                <w:txbxContent>
                  <w:p w14:paraId="128EE92F" w14:textId="77777777" w:rsidR="00263976" w:rsidRDefault="00263976" w:rsidP="0026397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E178D8">
      <w:rPr>
        <w:rFonts w:ascii="Calibri" w:eastAsia="Calibri" w:hAnsi="Calibri" w:cs="Calibri"/>
        <w:noProof/>
        <w:sz w:val="22"/>
      </w:rPr>
      <mc:AlternateContent>
        <mc:Choice Requires="wpg">
          <w:drawing>
            <wp:anchor distT="0" distB="0" distL="114300" distR="114300" simplePos="0" relativeHeight="251654144" behindDoc="1" locked="0" layoutInCell="1" allowOverlap="1" wp14:anchorId="3D99BEEE" wp14:editId="4E3E8B33">
              <wp:simplePos x="0" y="0"/>
              <wp:positionH relativeFrom="page">
                <wp:posOffset>360004</wp:posOffset>
              </wp:positionH>
              <wp:positionV relativeFrom="page">
                <wp:posOffset>9982802</wp:posOffset>
              </wp:positionV>
              <wp:extent cx="1142441" cy="395668"/>
              <wp:effectExtent l="0" t="0" r="0" b="0"/>
              <wp:wrapNone/>
              <wp:docPr id="4501" name="Group 4501"/>
              <wp:cNvGraphicFramePr/>
              <a:graphic xmlns:a="http://schemas.openxmlformats.org/drawingml/2006/main">
                <a:graphicData uri="http://schemas.microsoft.com/office/word/2010/wordprocessingGroup">
                  <wpg:wgp>
                    <wpg:cNvGrpSpPr/>
                    <wpg:grpSpPr>
                      <a:xfrm>
                        <a:off x="0" y="0"/>
                        <a:ext cx="1142441" cy="395668"/>
                        <a:chOff x="0" y="0"/>
                        <a:chExt cx="1142441" cy="395668"/>
                      </a:xfrm>
                    </wpg:grpSpPr>
                    <wps:wsp>
                      <wps:cNvPr id="4508" name="Shape 4508"/>
                      <wps:cNvSpPr/>
                      <wps:spPr>
                        <a:xfrm>
                          <a:off x="243904" y="111506"/>
                          <a:ext cx="35801" cy="23622"/>
                        </a:xfrm>
                        <a:custGeom>
                          <a:avLst/>
                          <a:gdLst/>
                          <a:ahLst/>
                          <a:cxnLst/>
                          <a:rect l="0" t="0" r="0" b="0"/>
                          <a:pathLst>
                            <a:path w="35801" h="23622">
                              <a:moveTo>
                                <a:pt x="4991" y="0"/>
                              </a:moveTo>
                              <a:cubicBezTo>
                                <a:pt x="4991" y="0"/>
                                <a:pt x="13208" y="1829"/>
                                <a:pt x="20853" y="5055"/>
                              </a:cubicBezTo>
                              <a:cubicBezTo>
                                <a:pt x="28969" y="8471"/>
                                <a:pt x="35801" y="11976"/>
                                <a:pt x="35801" y="11976"/>
                              </a:cubicBezTo>
                              <a:cubicBezTo>
                                <a:pt x="33630" y="18720"/>
                                <a:pt x="27470" y="23622"/>
                                <a:pt x="20218" y="23622"/>
                              </a:cubicBezTo>
                              <a:cubicBezTo>
                                <a:pt x="11113" y="23622"/>
                                <a:pt x="0" y="14377"/>
                                <a:pt x="4991"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5" name="Shape 4505"/>
                      <wps:cNvSpPr/>
                      <wps:spPr>
                        <a:xfrm>
                          <a:off x="0" y="20929"/>
                          <a:ext cx="137706" cy="360756"/>
                        </a:xfrm>
                        <a:custGeom>
                          <a:avLst/>
                          <a:gdLst/>
                          <a:ahLst/>
                          <a:cxnLst/>
                          <a:rect l="0" t="0" r="0" b="0"/>
                          <a:pathLst>
                            <a:path w="137706" h="360756">
                              <a:moveTo>
                                <a:pt x="108636" y="0"/>
                              </a:moveTo>
                              <a:lnTo>
                                <a:pt x="137706" y="72403"/>
                              </a:lnTo>
                              <a:cubicBezTo>
                                <a:pt x="124574" y="76505"/>
                                <a:pt x="84099" y="87491"/>
                                <a:pt x="54166" y="128613"/>
                              </a:cubicBezTo>
                              <a:cubicBezTo>
                                <a:pt x="54166" y="128613"/>
                                <a:pt x="70904" y="124105"/>
                                <a:pt x="82829" y="131293"/>
                              </a:cubicBezTo>
                              <a:cubicBezTo>
                                <a:pt x="82829" y="131293"/>
                                <a:pt x="49466" y="156299"/>
                                <a:pt x="35420" y="192240"/>
                              </a:cubicBezTo>
                              <a:cubicBezTo>
                                <a:pt x="35420" y="192240"/>
                                <a:pt x="28702" y="300076"/>
                                <a:pt x="124727" y="360756"/>
                              </a:cubicBezTo>
                              <a:cubicBezTo>
                                <a:pt x="51651" y="331661"/>
                                <a:pt x="0" y="260248"/>
                                <a:pt x="0" y="176759"/>
                              </a:cubicBezTo>
                              <a:cubicBezTo>
                                <a:pt x="0" y="99530"/>
                                <a:pt x="44209" y="32652"/>
                                <a:pt x="108636"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4" name="Shape 4504"/>
                      <wps:cNvSpPr/>
                      <wps:spPr>
                        <a:xfrm>
                          <a:off x="256515" y="20231"/>
                          <a:ext cx="79893" cy="127581"/>
                        </a:xfrm>
                        <a:custGeom>
                          <a:avLst/>
                          <a:gdLst/>
                          <a:ahLst/>
                          <a:cxnLst/>
                          <a:rect l="0" t="0" r="0" b="0"/>
                          <a:pathLst>
                            <a:path w="79893" h="127581">
                              <a:moveTo>
                                <a:pt x="29108" y="0"/>
                              </a:moveTo>
                              <a:cubicBezTo>
                                <a:pt x="45422" y="8090"/>
                                <a:pt x="60458" y="18366"/>
                                <a:pt x="73837" y="30445"/>
                              </a:cubicBezTo>
                              <a:lnTo>
                                <a:pt x="79893" y="37628"/>
                              </a:lnTo>
                              <a:lnTo>
                                <a:pt x="79893" y="127581"/>
                              </a:lnTo>
                              <a:lnTo>
                                <a:pt x="61542" y="118938"/>
                              </a:lnTo>
                              <a:cubicBezTo>
                                <a:pt x="54011" y="115395"/>
                                <a:pt x="46184" y="111716"/>
                                <a:pt x="38697" y="108204"/>
                              </a:cubicBezTo>
                              <a:cubicBezTo>
                                <a:pt x="36004" y="106997"/>
                                <a:pt x="40792" y="103112"/>
                                <a:pt x="43002" y="99009"/>
                              </a:cubicBezTo>
                              <a:cubicBezTo>
                                <a:pt x="47612" y="90322"/>
                                <a:pt x="16574" y="76632"/>
                                <a:pt x="0" y="72733"/>
                              </a:cubicBezTo>
                              <a:lnTo>
                                <a:pt x="29108"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3" name="Shape 4503"/>
                      <wps:cNvSpPr/>
                      <wps:spPr>
                        <a:xfrm>
                          <a:off x="128321" y="76"/>
                          <a:ext cx="57785" cy="35496"/>
                        </a:xfrm>
                        <a:custGeom>
                          <a:avLst/>
                          <a:gdLst/>
                          <a:ahLst/>
                          <a:cxnLst/>
                          <a:rect l="0" t="0" r="0" b="0"/>
                          <a:pathLst>
                            <a:path w="57785" h="35496">
                              <a:moveTo>
                                <a:pt x="57417" y="0"/>
                              </a:moveTo>
                              <a:cubicBezTo>
                                <a:pt x="57645" y="2045"/>
                                <a:pt x="57785" y="4711"/>
                                <a:pt x="57785" y="6376"/>
                              </a:cubicBezTo>
                              <a:cubicBezTo>
                                <a:pt x="57785" y="22466"/>
                                <a:pt x="44755" y="35496"/>
                                <a:pt x="28664" y="35496"/>
                              </a:cubicBezTo>
                              <a:cubicBezTo>
                                <a:pt x="14669" y="35496"/>
                                <a:pt x="2769" y="25412"/>
                                <a:pt x="0" y="12205"/>
                              </a:cubicBezTo>
                              <a:cubicBezTo>
                                <a:pt x="18009" y="5449"/>
                                <a:pt x="37313" y="1219"/>
                                <a:pt x="57417"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2" name="Shape 4502"/>
                      <wps:cNvSpPr/>
                      <wps:spPr>
                        <a:xfrm>
                          <a:off x="208547" y="0"/>
                          <a:ext cx="57442" cy="35318"/>
                        </a:xfrm>
                        <a:custGeom>
                          <a:avLst/>
                          <a:gdLst/>
                          <a:ahLst/>
                          <a:cxnLst/>
                          <a:rect l="0" t="0" r="0" b="0"/>
                          <a:pathLst>
                            <a:path w="57442" h="35318">
                              <a:moveTo>
                                <a:pt x="330" y="0"/>
                              </a:moveTo>
                              <a:cubicBezTo>
                                <a:pt x="20257" y="1092"/>
                                <a:pt x="39472" y="5131"/>
                                <a:pt x="57442" y="11747"/>
                              </a:cubicBezTo>
                              <a:cubicBezTo>
                                <a:pt x="54635" y="24929"/>
                                <a:pt x="42951" y="35318"/>
                                <a:pt x="28994" y="35318"/>
                              </a:cubicBezTo>
                              <a:cubicBezTo>
                                <a:pt x="12929" y="35318"/>
                                <a:pt x="0" y="22555"/>
                                <a:pt x="0" y="6515"/>
                              </a:cubicBezTo>
                              <a:cubicBezTo>
                                <a:pt x="0" y="4966"/>
                                <a:pt x="102" y="1980"/>
                                <a:pt x="330"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3" name="Shape 4513"/>
                      <wps:cNvSpPr/>
                      <wps:spPr>
                        <a:xfrm>
                          <a:off x="471322" y="118466"/>
                          <a:ext cx="198844" cy="161671"/>
                        </a:xfrm>
                        <a:custGeom>
                          <a:avLst/>
                          <a:gdLst/>
                          <a:ahLst/>
                          <a:cxnLst/>
                          <a:rect l="0" t="0" r="0" b="0"/>
                          <a:pathLst>
                            <a:path w="198844" h="161671">
                              <a:moveTo>
                                <a:pt x="0" y="253"/>
                              </a:moveTo>
                              <a:lnTo>
                                <a:pt x="88608" y="253"/>
                              </a:lnTo>
                              <a:cubicBezTo>
                                <a:pt x="103988" y="253"/>
                                <a:pt x="124930" y="0"/>
                                <a:pt x="139065" y="5816"/>
                              </a:cubicBezTo>
                              <a:cubicBezTo>
                                <a:pt x="157569" y="13462"/>
                                <a:pt x="163766" y="26022"/>
                                <a:pt x="163766" y="42202"/>
                              </a:cubicBezTo>
                              <a:cubicBezTo>
                                <a:pt x="163766" y="61175"/>
                                <a:pt x="146202" y="77050"/>
                                <a:pt x="122441" y="84797"/>
                              </a:cubicBezTo>
                              <a:cubicBezTo>
                                <a:pt x="134544" y="99212"/>
                                <a:pt x="175908" y="144538"/>
                                <a:pt x="198844" y="158470"/>
                              </a:cubicBezTo>
                              <a:cubicBezTo>
                                <a:pt x="182296" y="160934"/>
                                <a:pt x="169558" y="161671"/>
                                <a:pt x="156756" y="161671"/>
                              </a:cubicBezTo>
                              <a:cubicBezTo>
                                <a:pt x="133667" y="161671"/>
                                <a:pt x="121463" y="156756"/>
                                <a:pt x="104965" y="139293"/>
                              </a:cubicBezTo>
                              <a:cubicBezTo>
                                <a:pt x="96025" y="129806"/>
                                <a:pt x="80937" y="109703"/>
                                <a:pt x="65849" y="87630"/>
                              </a:cubicBezTo>
                              <a:cubicBezTo>
                                <a:pt x="65849" y="87630"/>
                                <a:pt x="104483" y="74028"/>
                                <a:pt x="104483" y="48387"/>
                              </a:cubicBezTo>
                              <a:cubicBezTo>
                                <a:pt x="104483" y="31483"/>
                                <a:pt x="92050" y="23596"/>
                                <a:pt x="70536" y="23596"/>
                              </a:cubicBezTo>
                              <a:lnTo>
                                <a:pt x="57455" y="23596"/>
                              </a:lnTo>
                              <a:lnTo>
                                <a:pt x="57455" y="158470"/>
                              </a:lnTo>
                              <a:lnTo>
                                <a:pt x="0" y="158496"/>
                              </a:lnTo>
                              <a:lnTo>
                                <a:pt x="0" y="253"/>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1" name="Shape 4511"/>
                      <wps:cNvSpPr/>
                      <wps:spPr>
                        <a:xfrm>
                          <a:off x="1102652" y="116497"/>
                          <a:ext cx="20599" cy="40551"/>
                        </a:xfrm>
                        <a:custGeom>
                          <a:avLst/>
                          <a:gdLst/>
                          <a:ahLst/>
                          <a:cxnLst/>
                          <a:rect l="0" t="0" r="0" b="0"/>
                          <a:pathLst>
                            <a:path w="20599" h="40551">
                              <a:moveTo>
                                <a:pt x="19939" y="0"/>
                              </a:moveTo>
                              <a:lnTo>
                                <a:pt x="20599" y="264"/>
                              </a:lnTo>
                              <a:lnTo>
                                <a:pt x="20599" y="3798"/>
                              </a:lnTo>
                              <a:lnTo>
                                <a:pt x="19939" y="3518"/>
                              </a:lnTo>
                              <a:cubicBezTo>
                                <a:pt x="11163" y="3518"/>
                                <a:pt x="4331" y="10401"/>
                                <a:pt x="4331" y="20269"/>
                              </a:cubicBezTo>
                              <a:cubicBezTo>
                                <a:pt x="4331" y="29490"/>
                                <a:pt x="10300" y="37020"/>
                                <a:pt x="19939" y="37020"/>
                              </a:cubicBezTo>
                              <a:lnTo>
                                <a:pt x="20599" y="36741"/>
                              </a:lnTo>
                              <a:lnTo>
                                <a:pt x="20599" y="40287"/>
                              </a:lnTo>
                              <a:lnTo>
                                <a:pt x="19939" y="40551"/>
                              </a:lnTo>
                              <a:cubicBezTo>
                                <a:pt x="8293" y="40551"/>
                                <a:pt x="0" y="31814"/>
                                <a:pt x="0" y="20269"/>
                              </a:cubicBezTo>
                              <a:cubicBezTo>
                                <a:pt x="0" y="8077"/>
                                <a:pt x="9208" y="0"/>
                                <a:pt x="19939"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0" name="Shape 4510"/>
                      <wps:cNvSpPr/>
                      <wps:spPr>
                        <a:xfrm>
                          <a:off x="952132" y="115188"/>
                          <a:ext cx="152273" cy="165253"/>
                        </a:xfrm>
                        <a:custGeom>
                          <a:avLst/>
                          <a:gdLst/>
                          <a:ahLst/>
                          <a:cxnLst/>
                          <a:rect l="0" t="0" r="0" b="0"/>
                          <a:pathLst>
                            <a:path w="152273" h="165253">
                              <a:moveTo>
                                <a:pt x="77775" y="0"/>
                              </a:moveTo>
                              <a:cubicBezTo>
                                <a:pt x="95847" y="0"/>
                                <a:pt x="115811" y="2629"/>
                                <a:pt x="132258" y="7760"/>
                              </a:cubicBezTo>
                              <a:lnTo>
                                <a:pt x="132258" y="35700"/>
                              </a:lnTo>
                              <a:cubicBezTo>
                                <a:pt x="118682" y="29070"/>
                                <a:pt x="102133" y="24067"/>
                                <a:pt x="86284" y="24067"/>
                              </a:cubicBezTo>
                              <a:cubicBezTo>
                                <a:pt x="74016" y="24067"/>
                                <a:pt x="58979" y="28131"/>
                                <a:pt x="58979" y="39472"/>
                              </a:cubicBezTo>
                              <a:cubicBezTo>
                                <a:pt x="58979" y="53835"/>
                                <a:pt x="85865" y="57430"/>
                                <a:pt x="109487" y="65215"/>
                              </a:cubicBezTo>
                              <a:cubicBezTo>
                                <a:pt x="138748" y="74880"/>
                                <a:pt x="152273" y="87541"/>
                                <a:pt x="152273" y="113259"/>
                              </a:cubicBezTo>
                              <a:cubicBezTo>
                                <a:pt x="152273" y="133083"/>
                                <a:pt x="138036" y="165253"/>
                                <a:pt x="66370" y="165253"/>
                              </a:cubicBezTo>
                              <a:cubicBezTo>
                                <a:pt x="45644" y="165253"/>
                                <a:pt x="20866" y="161849"/>
                                <a:pt x="1384" y="156084"/>
                              </a:cubicBezTo>
                              <a:lnTo>
                                <a:pt x="1372" y="128029"/>
                              </a:lnTo>
                              <a:cubicBezTo>
                                <a:pt x="20866" y="137808"/>
                                <a:pt x="38443" y="140691"/>
                                <a:pt x="61036" y="140691"/>
                              </a:cubicBezTo>
                              <a:cubicBezTo>
                                <a:pt x="75146" y="140691"/>
                                <a:pt x="94247" y="137097"/>
                                <a:pt x="94247" y="123673"/>
                              </a:cubicBezTo>
                              <a:cubicBezTo>
                                <a:pt x="94247" y="107557"/>
                                <a:pt x="68618" y="104737"/>
                                <a:pt x="41288" y="95721"/>
                              </a:cubicBezTo>
                              <a:cubicBezTo>
                                <a:pt x="19190" y="88418"/>
                                <a:pt x="0" y="74600"/>
                                <a:pt x="0" y="49264"/>
                              </a:cubicBezTo>
                              <a:cubicBezTo>
                                <a:pt x="0" y="17844"/>
                                <a:pt x="28169" y="0"/>
                                <a:pt x="77775"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6" name="Shape 4506"/>
                      <wps:cNvSpPr/>
                      <wps:spPr>
                        <a:xfrm>
                          <a:off x="336408" y="57858"/>
                          <a:ext cx="59299" cy="280862"/>
                        </a:xfrm>
                        <a:custGeom>
                          <a:avLst/>
                          <a:gdLst/>
                          <a:ahLst/>
                          <a:cxnLst/>
                          <a:rect l="0" t="0" r="0" b="0"/>
                          <a:pathLst>
                            <a:path w="59299" h="280862">
                              <a:moveTo>
                                <a:pt x="0" y="0"/>
                              </a:moveTo>
                              <a:lnTo>
                                <a:pt x="28727" y="34075"/>
                              </a:lnTo>
                              <a:cubicBezTo>
                                <a:pt x="48091" y="64674"/>
                                <a:pt x="59299" y="100949"/>
                                <a:pt x="59299" y="139829"/>
                              </a:cubicBezTo>
                              <a:cubicBezTo>
                                <a:pt x="59299" y="177078"/>
                                <a:pt x="49012" y="211934"/>
                                <a:pt x="31127" y="241701"/>
                              </a:cubicBezTo>
                              <a:lnTo>
                                <a:pt x="0" y="280862"/>
                              </a:lnTo>
                              <a:lnTo>
                                <a:pt x="0" y="171874"/>
                              </a:lnTo>
                              <a:lnTo>
                                <a:pt x="3448" y="173823"/>
                              </a:lnTo>
                              <a:cubicBezTo>
                                <a:pt x="14617" y="178117"/>
                                <a:pt x="23094" y="175358"/>
                                <a:pt x="29314" y="170462"/>
                              </a:cubicBezTo>
                              <a:cubicBezTo>
                                <a:pt x="38852" y="162994"/>
                                <a:pt x="37277" y="154219"/>
                                <a:pt x="37277" y="154219"/>
                              </a:cubicBezTo>
                              <a:cubicBezTo>
                                <a:pt x="37277" y="154219"/>
                                <a:pt x="25352" y="159769"/>
                                <a:pt x="14658" y="159870"/>
                              </a:cubicBezTo>
                              <a:lnTo>
                                <a:pt x="0" y="158213"/>
                              </a:lnTo>
                              <a:lnTo>
                                <a:pt x="0" y="137740"/>
                              </a:lnTo>
                              <a:lnTo>
                                <a:pt x="1413" y="136466"/>
                              </a:lnTo>
                              <a:cubicBezTo>
                                <a:pt x="9309" y="126875"/>
                                <a:pt x="9959" y="117960"/>
                                <a:pt x="9959" y="117960"/>
                              </a:cubicBezTo>
                              <a:cubicBezTo>
                                <a:pt x="9959" y="117960"/>
                                <a:pt x="21110" y="114087"/>
                                <a:pt x="25352" y="105209"/>
                              </a:cubicBezTo>
                              <a:cubicBezTo>
                                <a:pt x="26431" y="102949"/>
                                <a:pt x="24158" y="101348"/>
                                <a:pt x="24158" y="101348"/>
                              </a:cubicBezTo>
                              <a:cubicBezTo>
                                <a:pt x="24158" y="101348"/>
                                <a:pt x="15306" y="97167"/>
                                <a:pt x="2711" y="91229"/>
                              </a:cubicBezTo>
                              <a:lnTo>
                                <a:pt x="0" y="89953"/>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6" name="Shape 4516"/>
                      <wps:cNvSpPr/>
                      <wps:spPr>
                        <a:xfrm>
                          <a:off x="110007" y="153746"/>
                          <a:ext cx="138557" cy="241922"/>
                        </a:xfrm>
                        <a:custGeom>
                          <a:avLst/>
                          <a:gdLst/>
                          <a:ahLst/>
                          <a:cxnLst/>
                          <a:rect l="0" t="0" r="0" b="0"/>
                          <a:pathLst>
                            <a:path w="138557" h="241922">
                              <a:moveTo>
                                <a:pt x="55232" y="0"/>
                              </a:moveTo>
                              <a:cubicBezTo>
                                <a:pt x="55232" y="0"/>
                                <a:pt x="10312" y="48146"/>
                                <a:pt x="36208" y="92431"/>
                              </a:cubicBezTo>
                              <a:cubicBezTo>
                                <a:pt x="36208" y="92431"/>
                                <a:pt x="39840" y="84481"/>
                                <a:pt x="45504" y="78016"/>
                              </a:cubicBezTo>
                              <a:cubicBezTo>
                                <a:pt x="45504" y="78016"/>
                                <a:pt x="48222" y="95009"/>
                                <a:pt x="76568" y="120333"/>
                              </a:cubicBezTo>
                              <a:cubicBezTo>
                                <a:pt x="98641" y="140030"/>
                                <a:pt x="138557" y="173241"/>
                                <a:pt x="132829" y="236779"/>
                              </a:cubicBezTo>
                              <a:cubicBezTo>
                                <a:pt x="118364" y="240157"/>
                                <a:pt x="103353" y="241922"/>
                                <a:pt x="87808" y="241922"/>
                              </a:cubicBezTo>
                              <a:cubicBezTo>
                                <a:pt x="83566" y="241922"/>
                                <a:pt x="79324" y="241821"/>
                                <a:pt x="75120" y="241554"/>
                              </a:cubicBezTo>
                              <a:cubicBezTo>
                                <a:pt x="76505" y="237566"/>
                                <a:pt x="80340" y="223686"/>
                                <a:pt x="76505" y="200787"/>
                              </a:cubicBezTo>
                              <a:cubicBezTo>
                                <a:pt x="68453" y="152273"/>
                                <a:pt x="40157" y="139205"/>
                                <a:pt x="27597" y="113297"/>
                              </a:cubicBezTo>
                              <a:cubicBezTo>
                                <a:pt x="27597" y="113297"/>
                                <a:pt x="22492" y="125692"/>
                                <a:pt x="20612" y="141707"/>
                              </a:cubicBezTo>
                              <a:cubicBezTo>
                                <a:pt x="20612" y="141707"/>
                                <a:pt x="4305" y="130353"/>
                                <a:pt x="1740" y="98895"/>
                              </a:cubicBezTo>
                              <a:cubicBezTo>
                                <a:pt x="0" y="76924"/>
                                <a:pt x="10198" y="22937"/>
                                <a:pt x="55232"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7" name="Shape 4507"/>
                      <wps:cNvSpPr/>
                      <wps:spPr>
                        <a:xfrm>
                          <a:off x="159512" y="92113"/>
                          <a:ext cx="176896" cy="278790"/>
                        </a:xfrm>
                        <a:custGeom>
                          <a:avLst/>
                          <a:gdLst/>
                          <a:ahLst/>
                          <a:cxnLst/>
                          <a:rect l="0" t="0" r="0" b="0"/>
                          <a:pathLst>
                            <a:path w="176896" h="278790">
                              <a:moveTo>
                                <a:pt x="17031" y="88"/>
                              </a:moveTo>
                              <a:cubicBezTo>
                                <a:pt x="15761" y="3213"/>
                                <a:pt x="15088" y="6591"/>
                                <a:pt x="15088" y="10147"/>
                              </a:cubicBezTo>
                              <a:cubicBezTo>
                                <a:pt x="15088" y="25146"/>
                                <a:pt x="27191" y="37312"/>
                                <a:pt x="42240" y="37312"/>
                              </a:cubicBezTo>
                              <a:cubicBezTo>
                                <a:pt x="44374" y="37312"/>
                                <a:pt x="46431" y="37071"/>
                                <a:pt x="48425" y="36563"/>
                              </a:cubicBezTo>
                              <a:cubicBezTo>
                                <a:pt x="46203" y="40170"/>
                                <a:pt x="0" y="116141"/>
                                <a:pt x="100444" y="163652"/>
                              </a:cubicBezTo>
                              <a:cubicBezTo>
                                <a:pt x="115164" y="159220"/>
                                <a:pt x="133007" y="164452"/>
                                <a:pt x="144031" y="182855"/>
                              </a:cubicBezTo>
                              <a:cubicBezTo>
                                <a:pt x="144031" y="182855"/>
                                <a:pt x="165227" y="167119"/>
                                <a:pt x="161011" y="137312"/>
                              </a:cubicBezTo>
                              <a:cubicBezTo>
                                <a:pt x="155702" y="142837"/>
                                <a:pt x="148590" y="147942"/>
                                <a:pt x="140284" y="147942"/>
                              </a:cubicBezTo>
                              <a:cubicBezTo>
                                <a:pt x="123990" y="147942"/>
                                <a:pt x="110439" y="135293"/>
                                <a:pt x="110439" y="118999"/>
                              </a:cubicBezTo>
                              <a:cubicBezTo>
                                <a:pt x="110439" y="102794"/>
                                <a:pt x="123584" y="89547"/>
                                <a:pt x="139852" y="89547"/>
                              </a:cubicBezTo>
                              <a:cubicBezTo>
                                <a:pt x="153505" y="89547"/>
                                <a:pt x="164427" y="99161"/>
                                <a:pt x="167754" y="111722"/>
                              </a:cubicBezTo>
                              <a:lnTo>
                                <a:pt x="176896" y="103485"/>
                              </a:lnTo>
                              <a:lnTo>
                                <a:pt x="176896" y="123958"/>
                              </a:lnTo>
                              <a:lnTo>
                                <a:pt x="176681" y="123934"/>
                              </a:lnTo>
                              <a:cubicBezTo>
                                <a:pt x="172745" y="122875"/>
                                <a:pt x="169361" y="121456"/>
                                <a:pt x="165113" y="120091"/>
                              </a:cubicBezTo>
                              <a:cubicBezTo>
                                <a:pt x="158839" y="118104"/>
                                <a:pt x="152441" y="117843"/>
                                <a:pt x="147612" y="118080"/>
                              </a:cubicBezTo>
                              <a:cubicBezTo>
                                <a:pt x="142783" y="118316"/>
                                <a:pt x="139522" y="119049"/>
                                <a:pt x="139522" y="119049"/>
                              </a:cubicBezTo>
                              <a:cubicBezTo>
                                <a:pt x="139522" y="119049"/>
                                <a:pt x="152006" y="120688"/>
                                <a:pt x="168262" y="132740"/>
                              </a:cubicBezTo>
                              <a:lnTo>
                                <a:pt x="176896" y="137620"/>
                              </a:lnTo>
                              <a:lnTo>
                                <a:pt x="176896" y="246607"/>
                              </a:lnTo>
                              <a:lnTo>
                                <a:pt x="175834" y="247944"/>
                              </a:lnTo>
                              <a:cubicBezTo>
                                <a:pt x="163428" y="259947"/>
                                <a:pt x="149460" y="270341"/>
                                <a:pt x="134264" y="278790"/>
                              </a:cubicBezTo>
                              <a:cubicBezTo>
                                <a:pt x="135699" y="271805"/>
                                <a:pt x="139141" y="242011"/>
                                <a:pt x="103454" y="202412"/>
                              </a:cubicBezTo>
                              <a:cubicBezTo>
                                <a:pt x="75222" y="171094"/>
                                <a:pt x="29286" y="163538"/>
                                <a:pt x="17196" y="120002"/>
                              </a:cubicBezTo>
                              <a:cubicBezTo>
                                <a:pt x="6198" y="80340"/>
                                <a:pt x="25121" y="49225"/>
                                <a:pt x="25121" y="49225"/>
                              </a:cubicBezTo>
                              <a:cubicBezTo>
                                <a:pt x="25121" y="49225"/>
                                <a:pt x="6096" y="45009"/>
                                <a:pt x="6096" y="22440"/>
                              </a:cubicBezTo>
                              <a:cubicBezTo>
                                <a:pt x="6096" y="7938"/>
                                <a:pt x="16866" y="0"/>
                                <a:pt x="17031" y="88"/>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4" name="Shape 4514"/>
                      <wps:cNvSpPr/>
                      <wps:spPr>
                        <a:xfrm>
                          <a:off x="1114895" y="125920"/>
                          <a:ext cx="8357" cy="22454"/>
                        </a:xfrm>
                        <a:custGeom>
                          <a:avLst/>
                          <a:gdLst/>
                          <a:ahLst/>
                          <a:cxnLst/>
                          <a:rect l="0" t="0" r="0" b="0"/>
                          <a:pathLst>
                            <a:path w="8357" h="22454">
                              <a:moveTo>
                                <a:pt x="0" y="0"/>
                              </a:moveTo>
                              <a:lnTo>
                                <a:pt x="8357" y="0"/>
                              </a:lnTo>
                              <a:lnTo>
                                <a:pt x="8357" y="3284"/>
                              </a:lnTo>
                              <a:lnTo>
                                <a:pt x="8141" y="3149"/>
                              </a:lnTo>
                              <a:lnTo>
                                <a:pt x="3696" y="3149"/>
                              </a:lnTo>
                              <a:lnTo>
                                <a:pt x="3696" y="9716"/>
                              </a:lnTo>
                              <a:lnTo>
                                <a:pt x="7810" y="9716"/>
                              </a:lnTo>
                              <a:lnTo>
                                <a:pt x="8357" y="9345"/>
                              </a:lnTo>
                              <a:lnTo>
                                <a:pt x="8357" y="14832"/>
                              </a:lnTo>
                              <a:lnTo>
                                <a:pt x="7163" y="12853"/>
                              </a:lnTo>
                              <a:lnTo>
                                <a:pt x="3696" y="12853"/>
                              </a:lnTo>
                              <a:lnTo>
                                <a:pt x="3696" y="22454"/>
                              </a:lnTo>
                              <a:lnTo>
                                <a:pt x="0" y="2245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9" name="Shape 4509"/>
                      <wps:cNvSpPr/>
                      <wps:spPr>
                        <a:xfrm>
                          <a:off x="757009" y="115188"/>
                          <a:ext cx="175768" cy="165253"/>
                        </a:xfrm>
                        <a:custGeom>
                          <a:avLst/>
                          <a:gdLst/>
                          <a:ahLst/>
                          <a:cxnLst/>
                          <a:rect l="0" t="0" r="0" b="0"/>
                          <a:pathLst>
                            <a:path w="175768" h="165253">
                              <a:moveTo>
                                <a:pt x="118580" y="0"/>
                              </a:moveTo>
                              <a:cubicBezTo>
                                <a:pt x="141262" y="0"/>
                                <a:pt x="162585" y="3963"/>
                                <a:pt x="175768" y="9767"/>
                              </a:cubicBezTo>
                              <a:lnTo>
                                <a:pt x="175768" y="37707"/>
                              </a:lnTo>
                              <a:cubicBezTo>
                                <a:pt x="156756" y="27864"/>
                                <a:pt x="138913" y="25222"/>
                                <a:pt x="123406" y="25222"/>
                              </a:cubicBezTo>
                              <a:cubicBezTo>
                                <a:pt x="84277" y="25222"/>
                                <a:pt x="59969" y="48299"/>
                                <a:pt x="59969" y="81636"/>
                              </a:cubicBezTo>
                              <a:cubicBezTo>
                                <a:pt x="59969" y="124079"/>
                                <a:pt x="99987" y="137567"/>
                                <a:pt x="127102" y="137567"/>
                              </a:cubicBezTo>
                              <a:cubicBezTo>
                                <a:pt x="144729" y="137567"/>
                                <a:pt x="160934" y="134303"/>
                                <a:pt x="175768" y="128639"/>
                              </a:cubicBezTo>
                              <a:lnTo>
                                <a:pt x="175768" y="155982"/>
                              </a:lnTo>
                              <a:cubicBezTo>
                                <a:pt x="158483" y="162090"/>
                                <a:pt x="137922" y="165253"/>
                                <a:pt x="120167" y="165253"/>
                              </a:cubicBezTo>
                              <a:cubicBezTo>
                                <a:pt x="46330" y="165253"/>
                                <a:pt x="0" y="133884"/>
                                <a:pt x="0" y="84087"/>
                              </a:cubicBezTo>
                              <a:cubicBezTo>
                                <a:pt x="0" y="32106"/>
                                <a:pt x="47409" y="0"/>
                                <a:pt x="118580"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5" name="Shape 4515"/>
                      <wps:cNvSpPr/>
                      <wps:spPr>
                        <a:xfrm>
                          <a:off x="1123252" y="125920"/>
                          <a:ext cx="8776" cy="22454"/>
                        </a:xfrm>
                        <a:custGeom>
                          <a:avLst/>
                          <a:gdLst/>
                          <a:ahLst/>
                          <a:cxnLst/>
                          <a:rect l="0" t="0" r="0" b="0"/>
                          <a:pathLst>
                            <a:path w="8776" h="22454">
                              <a:moveTo>
                                <a:pt x="0" y="0"/>
                              </a:moveTo>
                              <a:lnTo>
                                <a:pt x="152" y="0"/>
                              </a:lnTo>
                              <a:cubicBezTo>
                                <a:pt x="5575" y="0"/>
                                <a:pt x="8344" y="1905"/>
                                <a:pt x="8344" y="6452"/>
                              </a:cubicBezTo>
                              <a:cubicBezTo>
                                <a:pt x="8344" y="10528"/>
                                <a:pt x="5855" y="12205"/>
                                <a:pt x="2489" y="12585"/>
                              </a:cubicBezTo>
                              <a:lnTo>
                                <a:pt x="8776" y="22454"/>
                              </a:lnTo>
                              <a:lnTo>
                                <a:pt x="4597" y="22454"/>
                              </a:lnTo>
                              <a:lnTo>
                                <a:pt x="0" y="14832"/>
                              </a:lnTo>
                              <a:lnTo>
                                <a:pt x="0" y="9345"/>
                              </a:lnTo>
                              <a:lnTo>
                                <a:pt x="4661" y="6185"/>
                              </a:lnTo>
                              <a:lnTo>
                                <a:pt x="0" y="328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2" name="Shape 4512"/>
                      <wps:cNvSpPr/>
                      <wps:spPr>
                        <a:xfrm>
                          <a:off x="1123252" y="116761"/>
                          <a:ext cx="19190" cy="40022"/>
                        </a:xfrm>
                        <a:custGeom>
                          <a:avLst/>
                          <a:gdLst/>
                          <a:ahLst/>
                          <a:cxnLst/>
                          <a:rect l="0" t="0" r="0" b="0"/>
                          <a:pathLst>
                            <a:path w="19190" h="40022">
                              <a:moveTo>
                                <a:pt x="0" y="0"/>
                              </a:moveTo>
                              <a:lnTo>
                                <a:pt x="13251" y="5298"/>
                              </a:lnTo>
                              <a:cubicBezTo>
                                <a:pt x="16885" y="8841"/>
                                <a:pt x="19190" y="13908"/>
                                <a:pt x="19190" y="20005"/>
                              </a:cubicBezTo>
                              <a:cubicBezTo>
                                <a:pt x="19190" y="26108"/>
                                <a:pt x="16885" y="31178"/>
                                <a:pt x="13251" y="34723"/>
                              </a:cubicBezTo>
                              <a:lnTo>
                                <a:pt x="0" y="40022"/>
                              </a:lnTo>
                              <a:lnTo>
                                <a:pt x="0" y="36477"/>
                              </a:lnTo>
                              <a:lnTo>
                                <a:pt x="10350" y="32100"/>
                              </a:lnTo>
                              <a:cubicBezTo>
                                <a:pt x="13141" y="29152"/>
                                <a:pt x="14846" y="24964"/>
                                <a:pt x="14846" y="20005"/>
                              </a:cubicBezTo>
                              <a:cubicBezTo>
                                <a:pt x="14846" y="15071"/>
                                <a:pt x="13141" y="10883"/>
                                <a:pt x="10350" y="7928"/>
                              </a:cubicBezTo>
                              <a:lnTo>
                                <a:pt x="0" y="353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g:wgp>
                </a:graphicData>
              </a:graphic>
            </wp:anchor>
          </w:drawing>
        </mc:Choice>
        <mc:Fallback>
          <w:pict>
            <v:group w14:anchorId="1E6AA0CD" id="Group 4501" o:spid="_x0000_s1026" style="position:absolute;margin-left:28.35pt;margin-top:786.05pt;width:89.95pt;height:31.15pt;z-index:-251662336;mso-position-horizontal-relative:page;mso-position-vertical-relative:page" coordsize="11424,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">
              <v:shape id="Shape 4508" o:spid="_x0000_s1027" style="position:absolute;left:2439;top:1115;width:358;height:236;visibility:visible;mso-wrap-style:square;v-text-anchor:top" coordsize="35801,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" path="m4991,v,,8217,1829,15862,5055c28969,8471,35801,11976,35801,11976,33630,18720,27470,23622,20218,23622,11113,23622,,14377,4991,xe" fillcolor="#4a1763" stroked="f" strokeweight="0">
                <v:stroke miterlimit="83231f" joinstyle="miter"/>
                <v:path arrowok="t" textboxrect="0,0,35801,23622"/>
              </v:shape>
              <v:shape id="Shape 4505" o:spid="_x0000_s1028" style="position:absolute;top:209;width:1377;height:3607;visibility:visible;mso-wrap-style:square;v-text-anchor:top" coordsize="137706,36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" path="m108636,r29070,72403c124574,76505,84099,87491,54166,128613v,,16738,-4508,28663,2680c82829,131293,49466,156299,35420,192240v,,-6718,107836,89307,168516c51651,331661,,260248,,176759,,99530,44209,32652,108636,xe" fillcolor="#4a1763" stroked="f" strokeweight="0">
                <v:stroke miterlimit="83231f" joinstyle="miter"/>
                <v:path arrowok="t" textboxrect="0,0,137706,360756"/>
              </v:shape>
              <v:shape id="Shape 4504" o:spid="_x0000_s1029" style="position:absolute;left:2565;top:202;width:799;height:1276;visibility:visible;mso-wrap-style:square;v-text-anchor:top" coordsize="79893,12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" path="m29108,c45422,8090,60458,18366,73837,30445r6056,7183l79893,127581,61542,118938c54011,115395,46184,111716,38697,108204v-2693,-1207,2095,-5092,4305,-9195c47612,90322,16574,76632,,72733l29108,xe" fillcolor="#4a1763" stroked="f" strokeweight="0">
                <v:stroke miterlimit="83231f" joinstyle="miter"/>
                <v:path arrowok="t" textboxrect="0,0,79893,127581"/>
              </v:shape>
              <v:shape id="Shape 4503" o:spid="_x0000_s1030" style="position:absolute;left:1283;width:578;height:355;visibility:visible;mso-wrap-style:square;v-text-anchor:top" coordsize="57785,3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" path="m57417,v228,2045,368,4711,368,6376c57785,22466,44755,35496,28664,35496,14669,35496,2769,25412,,12205,18009,5449,37313,1219,57417,xe" fillcolor="#4a1763" stroked="f" strokeweight="0">
                <v:stroke miterlimit="83231f" joinstyle="miter"/>
                <v:path arrowok="t" textboxrect="0,0,57785,35496"/>
              </v:shape>
              <v:shape id="Shape 4502" o:spid="_x0000_s1031" style="position:absolute;left:2085;width:574;height:353;visibility:visible;mso-wrap-style:square;v-text-anchor:top" coordsize="57442,3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" path="m330,c20257,1092,39472,5131,57442,11747,54635,24929,42951,35318,28994,35318,12929,35318,,22555,,6515,,4966,102,1980,330,xe" fillcolor="#4a1763" stroked="f" strokeweight="0">
                <v:stroke miterlimit="83231f" joinstyle="miter"/>
                <v:path arrowok="t" textboxrect="0,0,57442,35318"/>
              </v:shape>
              <v:shape id="Shape 4513" o:spid="_x0000_s1032" style="position:absolute;left:4713;top:1184;width:1988;height:1617;visibility:visible;mso-wrap-style:square;v-text-anchor:top" coordsize="198844,16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" path="m,253r88608,c103988,253,124930,,139065,5816v18504,7646,24701,20206,24701,36386c163766,61175,146202,77050,122441,84797v12103,14415,53467,59741,76403,73673c182296,160934,169558,161671,156756,161671v-23089,,-35293,-4915,-51791,-22378c96025,129806,80937,109703,65849,87630v,,38634,-13602,38634,-39243c104483,31483,92050,23596,70536,23596r-13081,l57455,158470,,158496,,253xe" fillcolor="#4a1763" stroked="f" strokeweight="0">
                <v:stroke miterlimit="83231f" joinstyle="miter"/>
                <v:path arrowok="t" textboxrect="0,0,198844,161671"/>
              </v:shape>
              <v:shape id="Shape 4511" o:spid="_x0000_s1033" style="position:absolute;left:11026;top:1164;width:206;height:406;visibility:visible;mso-wrap-style:square;v-text-anchor:top" coordsize="20599,4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" path="m19939,r660,264l20599,3798r-660,-280c11163,3518,4331,10401,4331,20269v,9221,5969,16751,15608,16751l20599,36741r,3546l19939,40551c8293,40551,,31814,,20269,,8077,9208,,19939,xe" fillcolor="#4a1763" stroked="f" strokeweight="0">
                <v:stroke miterlimit="83231f" joinstyle="miter"/>
                <v:path arrowok="t" textboxrect="0,0,20599,40551"/>
              </v:shape>
              <v:shape id="Shape 4510" o:spid="_x0000_s1034" style="position:absolute;left:9521;top:1151;width:1523;height:1653;visibility:visible;mso-wrap-style:square;v-text-anchor:top" coordsize="152273,16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" path="m77775,v18072,,38036,2629,54483,7760l132258,35700c118682,29070,102133,24067,86284,24067v-12268,,-27305,4064,-27305,15405c58979,53835,85865,57430,109487,65215v29261,9665,42786,22326,42786,48044c152273,133083,138036,165253,66370,165253v-20726,,-45504,-3404,-64986,-9169l1372,128029v19494,9779,37071,12662,59664,12662c75146,140691,94247,137097,94247,123673v,-16116,-25629,-18936,-52959,-27952c19190,88418,,74600,,49264,,17844,28169,,77775,xe" fillcolor="#4a1763" stroked="f" strokeweight="0">
                <v:stroke miterlimit="83231f" joinstyle="miter"/>
                <v:path arrowok="t" textboxrect="0,0,152273,165253"/>
              </v:shape>
              <v:shape id="Shape 4506" o:spid="_x0000_s1035" style="position:absolute;left:3364;top:578;width:593;height:2809;visibility:visible;mso-wrap-style:square;v-text-anchor:top" coordsize="59299,28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" path="m,l28727,34075v19364,30599,30572,66874,30572,105754c59299,177078,49012,211934,31127,241701l,280862,,171874r3448,1949c14617,178117,23094,175358,29314,170462v9538,-7468,7963,-16243,7963,-16243c37277,154219,25352,159769,14658,159870l,158213,,137740r1413,-1274c9309,126875,9959,117960,9959,117960v,,11151,-3873,15393,-12751c26431,102949,24158,101348,24158,101348v,,-8852,-4181,-21447,-10119l,89953,,xe" fillcolor="#4a1763" stroked="f" strokeweight="0">
                <v:stroke miterlimit="83231f" joinstyle="miter"/>
                <v:path arrowok="t" textboxrect="0,0,59299,280862"/>
              </v:shape>
              <v:shape id="Shape 4516" o:spid="_x0000_s1036" style="position:absolute;left:1100;top:1537;width:1385;height:2419;visibility:visible;mso-wrap-style:square;v-text-anchor:top" coordsize="138557,24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" path="m55232,v,,-44920,48146,-19024,92431c36208,92431,39840,84481,45504,78016v,,2718,16993,31064,42317c98641,140030,138557,173241,132829,236779v-14465,3378,-29476,5143,-45021,5143c83566,241922,79324,241821,75120,241554v1385,-3988,5220,-17868,1385,-40767c68453,152273,40157,139205,27597,113297v,,-5105,12395,-6985,28410c20612,141707,4305,130353,1740,98895,,76924,10198,22937,55232,xe" fillcolor="#4a1763" stroked="f" strokeweight="0">
                <v:stroke miterlimit="83231f" joinstyle="miter"/>
                <v:path arrowok="t" textboxrect="0,0,138557,241922"/>
              </v:shape>
              <v:shape id="Shape 4507" o:spid="_x0000_s1037" style="position:absolute;left:1595;top:921;width:1769;height:2788;visibility:visible;mso-wrap-style:square;v-text-anchor:top" coordsize="176896,2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" path="m17031,88c15761,3213,15088,6591,15088,10147v,14999,12103,27165,27152,27165c44374,37312,46431,37071,48425,36563,46203,40170,,116141,100444,163652v14720,-4432,32563,800,43587,19203c144031,182855,165227,167119,161011,137312v-5309,5525,-12421,10630,-20727,10630c123990,147942,110439,135293,110439,118999v,-16205,13145,-29452,29413,-29452c153505,89547,164427,99161,167754,111722r9142,-8237l176896,123958r-215,-24c172745,122875,169361,121456,165113,120091v-6274,-1987,-12672,-2248,-17501,-2011c142783,118316,139522,119049,139522,119049v,,12484,1639,28740,13691l176896,137620r,108987l175834,247944v-12406,12003,-26374,22397,-41570,30846c135699,271805,139141,242011,103454,202412,75222,171094,29286,163538,17196,120002,6198,80340,25121,49225,25121,49225v,,-19025,-4216,-19025,-26785c6096,7938,16866,,17031,88xe" fillcolor="#4a1763" stroked="f" strokeweight="0">
                <v:stroke miterlimit="83231f" joinstyle="miter"/>
                <v:path arrowok="t" textboxrect="0,0,176896,278790"/>
              </v:shape>
              <v:shape id="Shape 4514" o:spid="_x0000_s1038" style="position:absolute;left:11148;top:1259;width:84;height:224;visibility:visible;mso-wrap-style:square;v-text-anchor:top" coordsize="8357,2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" path="m,l8357,r,3284l8141,3149r-4445,l3696,9716r4114,l8357,9345r,5487l7163,12853r-3467,l3696,22454,,22454,,xe" fillcolor="#4a1763" stroked="f" strokeweight="0">
                <v:stroke miterlimit="83231f" joinstyle="miter"/>
                <v:path arrowok="t" textboxrect="0,0,8357,22454"/>
              </v:shape>
              <v:shape id="Shape 4509" o:spid="_x0000_s1039" style="position:absolute;left:7570;top:1151;width:1757;height:1653;visibility:visible;mso-wrap-style:square;v-text-anchor:top" coordsize="175768,16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" path="m118580,v22682,,44005,3963,57188,9767l175768,37707c156756,27864,138913,25222,123406,25222v-39129,,-63437,23077,-63437,56414c59969,124079,99987,137567,127102,137567v17627,,33832,-3264,48666,-8928l175768,155982v-17285,6108,-37846,9271,-55601,9271c46330,165253,,133884,,84087,,32106,47409,,118580,xe" fillcolor="#4a1763" stroked="f" strokeweight="0">
                <v:stroke miterlimit="83231f" joinstyle="miter"/>
                <v:path arrowok="t" textboxrect="0,0,175768,165253"/>
              </v:shape>
              <v:shape id="Shape 4515" o:spid="_x0000_s1040" style="position:absolute;left:11232;top:1259;width:88;height:224;visibility:visible;mso-wrap-style:square;v-text-anchor:top" coordsize="8776,2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" path="m,l152,c5575,,8344,1905,8344,6452v,4076,-2489,5753,-5855,6133l8776,22454r-4179,l,14832,,9345,4661,6185,,3284,,xe" fillcolor="#4a1763" stroked="f" strokeweight="0">
                <v:stroke miterlimit="83231f" joinstyle="miter"/>
                <v:path arrowok="t" textboxrect="0,0,8776,22454"/>
              </v:shape>
              <v:shape id="Shape 4512" o:spid="_x0000_s1041" style="position:absolute;left:11232;top:1167;width:192;height:400;visibility:visible;mso-wrap-style:square;v-text-anchor:top" coordsize="19190,4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" path="m,l13251,5298v3634,3543,5939,8610,5939,14707c19190,26108,16885,31178,13251,34723l,40022,,36477,10350,32100v2791,-2948,4496,-7136,4496,-12095c14846,15071,13141,10883,10350,7928l,3534,,xe" fillcolor="#4a1763" stroked="f" strokeweight="0">
                <v:stroke miterlimit="83231f" joinstyle="miter"/>
                <v:path arrowok="t" textboxrect="0,0,19190,4002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039B" w14:textId="5AD27BE7" w:rsidR="00BC7AC3" w:rsidRDefault="00E178D8">
    <w:r>
      <w:rPr>
        <w:rFonts w:ascii="Calibri" w:eastAsia="Calibri" w:hAnsi="Calibri" w:cs="Calibri"/>
        <w:noProof/>
        <w:sz w:val="22"/>
      </w:rPr>
      <mc:AlternateContent>
        <mc:Choice Requires="wpg">
          <w:drawing>
            <wp:anchor distT="0" distB="0" distL="114300" distR="114300" simplePos="0" relativeHeight="251655168" behindDoc="1" locked="0" layoutInCell="1" allowOverlap="1" wp14:anchorId="506EFC18" wp14:editId="57E83E6F">
              <wp:simplePos x="0" y="0"/>
              <wp:positionH relativeFrom="page">
                <wp:posOffset>0</wp:posOffset>
              </wp:positionH>
              <wp:positionV relativeFrom="page">
                <wp:posOffset>0</wp:posOffset>
              </wp:positionV>
              <wp:extent cx="1" cy="1"/>
              <wp:effectExtent l="0" t="0" r="0" b="0"/>
              <wp:wrapNone/>
              <wp:docPr id="4475" name="Group 447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A910311" id="Group 4475" o:spid="_x0000_s1026" style="position:absolute;margin-left:0;margin-top:0;width:0;height:0;z-index:-25166131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C2C0" w14:textId="2B9CEFBE" w:rsidR="00BC7AC3" w:rsidRDefault="00B8697A">
    <w:r>
      <w:rPr>
        <w:rFonts w:ascii="Calibri" w:eastAsia="Calibri" w:hAnsi="Calibri" w:cs="Calibri"/>
        <w:noProof/>
        <w:sz w:val="22"/>
      </w:rPr>
      <w:drawing>
        <wp:anchor distT="0" distB="0" distL="114300" distR="114300" simplePos="0" relativeHeight="251659264" behindDoc="1" locked="0" layoutInCell="1" allowOverlap="1" wp14:anchorId="0041CDB2" wp14:editId="777CCCA0">
          <wp:simplePos x="0" y="0"/>
          <wp:positionH relativeFrom="column">
            <wp:posOffset>-694055</wp:posOffset>
          </wp:positionH>
          <wp:positionV relativeFrom="paragraph">
            <wp:posOffset>-551815</wp:posOffset>
          </wp:positionV>
          <wp:extent cx="7560945" cy="1403985"/>
          <wp:effectExtent l="0" t="0" r="1905" b="5715"/>
          <wp:wrapNone/>
          <wp:docPr id="23" name="Picture 23" descr="19000-RICS-UK-LONDON-LH-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000-RICS-UK-LONDON-LH-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03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435F1">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9C3015A" wp14:editId="191798DD">
              <wp:simplePos x="0" y="0"/>
              <wp:positionH relativeFrom="page">
                <wp:posOffset>713740</wp:posOffset>
              </wp:positionH>
              <wp:positionV relativeFrom="page">
                <wp:posOffset>553720</wp:posOffset>
              </wp:positionV>
              <wp:extent cx="1" cy="1"/>
              <wp:effectExtent l="0" t="0" r="0" b="0"/>
              <wp:wrapNone/>
              <wp:docPr id="4467" name="Group 446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0AD3B9A" id="Group 4467" o:spid="_x0000_s1026" style="position:absolute;margin-left:56.2pt;margin-top:43.6pt;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5F1E"/>
    <w:multiLevelType w:val="hybridMultilevel"/>
    <w:tmpl w:val="A4A6DCD6"/>
    <w:lvl w:ilvl="0" w:tplc="08090001">
      <w:start w:val="1"/>
      <w:numFmt w:val="bullet"/>
      <w:lvlText w:val=""/>
      <w:lvlJc w:val="left"/>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EAAA5C">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56A3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A278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22DD8E">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F6E86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28AC2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BC3D7A">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665EC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20165B0"/>
    <w:multiLevelType w:val="hybridMultilevel"/>
    <w:tmpl w:val="9DAC3592"/>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2" w15:restartNumberingAfterBreak="0">
    <w:nsid w:val="13671CD4"/>
    <w:multiLevelType w:val="hybridMultilevel"/>
    <w:tmpl w:val="387C50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141C219C"/>
    <w:multiLevelType w:val="hybridMultilevel"/>
    <w:tmpl w:val="17F687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18576A1B"/>
    <w:multiLevelType w:val="hybridMultilevel"/>
    <w:tmpl w:val="CB0E96D8"/>
    <w:lvl w:ilvl="0" w:tplc="08090001">
      <w:start w:val="1"/>
      <w:numFmt w:val="bullet"/>
      <w:lvlText w:val=""/>
      <w:lvlJc w:val="left"/>
      <w:pPr>
        <w:ind w:left="720" w:hanging="360"/>
      </w:pPr>
      <w:rPr>
        <w:rFonts w:ascii="Symbol" w:hAnsi="Symbol" w:hint="default"/>
        <w:b w:val="0"/>
        <w:i w:val="0"/>
        <w:strike w:val="0"/>
        <w:dstrike w:val="0"/>
        <w:color w:val="4A1763"/>
        <w:sz w:val="18"/>
        <w:szCs w:val="18"/>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641E1"/>
    <w:multiLevelType w:val="hybridMultilevel"/>
    <w:tmpl w:val="2E6A271A"/>
    <w:lvl w:ilvl="0" w:tplc="08090001">
      <w:start w:val="1"/>
      <w:numFmt w:val="bullet"/>
      <w:lvlText w:val=""/>
      <w:lvlJc w:val="left"/>
      <w:pPr>
        <w:ind w:left="6598" w:hanging="360"/>
      </w:pPr>
      <w:rPr>
        <w:rFonts w:ascii="Symbol" w:hAnsi="Symbol" w:hint="default"/>
      </w:rPr>
    </w:lvl>
    <w:lvl w:ilvl="1" w:tplc="ADC02DE6">
      <w:numFmt w:val="bullet"/>
      <w:lvlText w:val="•"/>
      <w:lvlJc w:val="left"/>
      <w:pPr>
        <w:ind w:left="7318" w:hanging="360"/>
      </w:pPr>
      <w:rPr>
        <w:rFonts w:ascii="Arial" w:eastAsia="Arial" w:hAnsi="Arial" w:cs="Arial" w:hint="default"/>
        <w:sz w:val="22"/>
        <w:szCs w:val="22"/>
      </w:rPr>
    </w:lvl>
    <w:lvl w:ilvl="2" w:tplc="08090005" w:tentative="1">
      <w:start w:val="1"/>
      <w:numFmt w:val="bullet"/>
      <w:lvlText w:val=""/>
      <w:lvlJc w:val="left"/>
      <w:pPr>
        <w:ind w:left="8038" w:hanging="360"/>
      </w:pPr>
      <w:rPr>
        <w:rFonts w:ascii="Wingdings" w:hAnsi="Wingdings" w:hint="default"/>
      </w:rPr>
    </w:lvl>
    <w:lvl w:ilvl="3" w:tplc="08090001" w:tentative="1">
      <w:start w:val="1"/>
      <w:numFmt w:val="bullet"/>
      <w:lvlText w:val=""/>
      <w:lvlJc w:val="left"/>
      <w:pPr>
        <w:ind w:left="8758" w:hanging="360"/>
      </w:pPr>
      <w:rPr>
        <w:rFonts w:ascii="Symbol" w:hAnsi="Symbol" w:hint="default"/>
      </w:rPr>
    </w:lvl>
    <w:lvl w:ilvl="4" w:tplc="08090003" w:tentative="1">
      <w:start w:val="1"/>
      <w:numFmt w:val="bullet"/>
      <w:lvlText w:val="o"/>
      <w:lvlJc w:val="left"/>
      <w:pPr>
        <w:ind w:left="9478" w:hanging="360"/>
      </w:pPr>
      <w:rPr>
        <w:rFonts w:ascii="Courier New" w:hAnsi="Courier New" w:cs="Courier New" w:hint="default"/>
      </w:rPr>
    </w:lvl>
    <w:lvl w:ilvl="5" w:tplc="08090005" w:tentative="1">
      <w:start w:val="1"/>
      <w:numFmt w:val="bullet"/>
      <w:lvlText w:val=""/>
      <w:lvlJc w:val="left"/>
      <w:pPr>
        <w:ind w:left="10198" w:hanging="360"/>
      </w:pPr>
      <w:rPr>
        <w:rFonts w:ascii="Wingdings" w:hAnsi="Wingdings" w:hint="default"/>
      </w:rPr>
    </w:lvl>
    <w:lvl w:ilvl="6" w:tplc="08090001" w:tentative="1">
      <w:start w:val="1"/>
      <w:numFmt w:val="bullet"/>
      <w:lvlText w:val=""/>
      <w:lvlJc w:val="left"/>
      <w:pPr>
        <w:ind w:left="10918" w:hanging="360"/>
      </w:pPr>
      <w:rPr>
        <w:rFonts w:ascii="Symbol" w:hAnsi="Symbol" w:hint="default"/>
      </w:rPr>
    </w:lvl>
    <w:lvl w:ilvl="7" w:tplc="08090003" w:tentative="1">
      <w:start w:val="1"/>
      <w:numFmt w:val="bullet"/>
      <w:lvlText w:val="o"/>
      <w:lvlJc w:val="left"/>
      <w:pPr>
        <w:ind w:left="11638" w:hanging="360"/>
      </w:pPr>
      <w:rPr>
        <w:rFonts w:ascii="Courier New" w:hAnsi="Courier New" w:cs="Courier New" w:hint="default"/>
      </w:rPr>
    </w:lvl>
    <w:lvl w:ilvl="8" w:tplc="08090005" w:tentative="1">
      <w:start w:val="1"/>
      <w:numFmt w:val="bullet"/>
      <w:lvlText w:val=""/>
      <w:lvlJc w:val="left"/>
      <w:pPr>
        <w:ind w:left="12358" w:hanging="360"/>
      </w:pPr>
      <w:rPr>
        <w:rFonts w:ascii="Wingdings" w:hAnsi="Wingdings" w:hint="default"/>
      </w:rPr>
    </w:lvl>
  </w:abstractNum>
  <w:abstractNum w:abstractNumId="6" w15:restartNumberingAfterBreak="0">
    <w:nsid w:val="1E305A24"/>
    <w:multiLevelType w:val="hybridMultilevel"/>
    <w:tmpl w:val="A078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C2C59"/>
    <w:multiLevelType w:val="hybridMultilevel"/>
    <w:tmpl w:val="AE94E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A97B69"/>
    <w:multiLevelType w:val="hybridMultilevel"/>
    <w:tmpl w:val="8C0C1EF4"/>
    <w:lvl w:ilvl="0" w:tplc="08090001">
      <w:start w:val="1"/>
      <w:numFmt w:val="bullet"/>
      <w:lvlText w:val=""/>
      <w:lvlJc w:val="left"/>
      <w:pPr>
        <w:ind w:left="720" w:hanging="360"/>
      </w:pPr>
      <w:rPr>
        <w:rFonts w:ascii="Symbol" w:hAnsi="Symbol" w:hint="default"/>
        <w:b w:val="0"/>
        <w:i w:val="0"/>
        <w:strike w:val="0"/>
        <w:dstrike w:val="0"/>
        <w:color w:val="4A1763"/>
        <w:sz w:val="18"/>
        <w:szCs w:val="18"/>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126F81"/>
    <w:multiLevelType w:val="hybridMultilevel"/>
    <w:tmpl w:val="F58EF894"/>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0" w15:restartNumberingAfterBreak="0">
    <w:nsid w:val="306F4D30"/>
    <w:multiLevelType w:val="hybridMultilevel"/>
    <w:tmpl w:val="E8D27C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0DB0A83"/>
    <w:multiLevelType w:val="hybridMultilevel"/>
    <w:tmpl w:val="D0F8333E"/>
    <w:lvl w:ilvl="0" w:tplc="08090001">
      <w:start w:val="1"/>
      <w:numFmt w:val="bullet"/>
      <w:lvlText w:val=""/>
      <w:lvlJc w:val="left"/>
      <w:pPr>
        <w:ind w:left="380" w:hanging="360"/>
      </w:pPr>
      <w:rPr>
        <w:rFonts w:ascii="Symbol" w:hAnsi="Symbol"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2" w15:restartNumberingAfterBreak="0">
    <w:nsid w:val="35320BE0"/>
    <w:multiLevelType w:val="hybridMultilevel"/>
    <w:tmpl w:val="8FF0803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35A703A9"/>
    <w:multiLevelType w:val="hybridMultilevel"/>
    <w:tmpl w:val="272E784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CDF7038"/>
    <w:multiLevelType w:val="hybridMultilevel"/>
    <w:tmpl w:val="AA6A38CC"/>
    <w:lvl w:ilvl="0" w:tplc="DEE6E2A8">
      <w:start w:val="1"/>
      <w:numFmt w:val="bullet"/>
      <w:lvlText w:val="▪"/>
      <w:lvlJc w:val="left"/>
      <w:pPr>
        <w:ind w:left="720" w:hanging="36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b w:val="0"/>
        <w:bCs w:val="0"/>
        <w:i w:val="0"/>
        <w:iCs w:val="0"/>
        <w:caps w:val="0"/>
        <w:smallCaps w:val="0"/>
        <w:strike w:val="0"/>
        <w:dstrike w:val="0"/>
        <w:outline w:val="0"/>
        <w:emboss w:val="0"/>
        <w:imprint w:val="0"/>
        <w:color w:val="4A1763"/>
        <w:spacing w:val="0"/>
        <w:w w:val="100"/>
        <w:kern w:val="0"/>
        <w:position w:val="0"/>
        <w:sz w:val="18"/>
        <w:szCs w:val="18"/>
        <w:highlight w:val="none"/>
        <w:u w:val="none" w:color="000000"/>
        <w:bdr w:val="none" w:sz="0" w:space="0" w:color="auto"/>
        <w:shd w:val="clear" w:color="auto" w:fill="auto"/>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175DC9"/>
    <w:multiLevelType w:val="hybridMultilevel"/>
    <w:tmpl w:val="75DAC1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C1041E1"/>
    <w:multiLevelType w:val="hybridMultilevel"/>
    <w:tmpl w:val="0D06ECF8"/>
    <w:lvl w:ilvl="0" w:tplc="A95CC212">
      <w:start w:val="1"/>
      <w:numFmt w:val="decimal"/>
      <w:pStyle w:val="Heading1"/>
      <w:lvlText w:val="%1."/>
      <w:lvlJc w:val="left"/>
      <w:pPr>
        <w:ind w:left="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1" w:tplc="B8EA73D0">
      <w:start w:val="1"/>
      <w:numFmt w:val="lowerLetter"/>
      <w:lvlText w:val="%2"/>
      <w:lvlJc w:val="left"/>
      <w:pPr>
        <w:ind w:left="108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2" w:tplc="5BC4C884">
      <w:start w:val="1"/>
      <w:numFmt w:val="lowerRoman"/>
      <w:lvlText w:val="%3"/>
      <w:lvlJc w:val="left"/>
      <w:pPr>
        <w:ind w:left="180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3" w:tplc="EE00F946">
      <w:start w:val="1"/>
      <w:numFmt w:val="decimal"/>
      <w:lvlText w:val="%4"/>
      <w:lvlJc w:val="left"/>
      <w:pPr>
        <w:ind w:left="252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4" w:tplc="B374E0EC">
      <w:start w:val="1"/>
      <w:numFmt w:val="lowerLetter"/>
      <w:lvlText w:val="%5"/>
      <w:lvlJc w:val="left"/>
      <w:pPr>
        <w:ind w:left="324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5" w:tplc="7914712A">
      <w:start w:val="1"/>
      <w:numFmt w:val="lowerRoman"/>
      <w:lvlText w:val="%6"/>
      <w:lvlJc w:val="left"/>
      <w:pPr>
        <w:ind w:left="396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6" w:tplc="B82C025A">
      <w:start w:val="1"/>
      <w:numFmt w:val="decimal"/>
      <w:lvlText w:val="%7"/>
      <w:lvlJc w:val="left"/>
      <w:pPr>
        <w:ind w:left="468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7" w:tplc="772E85BA">
      <w:start w:val="1"/>
      <w:numFmt w:val="lowerLetter"/>
      <w:lvlText w:val="%8"/>
      <w:lvlJc w:val="left"/>
      <w:pPr>
        <w:ind w:left="540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8" w:tplc="91CCCE0E">
      <w:start w:val="1"/>
      <w:numFmt w:val="lowerRoman"/>
      <w:lvlText w:val="%9"/>
      <w:lvlJc w:val="left"/>
      <w:pPr>
        <w:ind w:left="612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abstractNum>
  <w:abstractNum w:abstractNumId="17" w15:restartNumberingAfterBreak="0">
    <w:nsid w:val="51D4672E"/>
    <w:multiLevelType w:val="hybridMultilevel"/>
    <w:tmpl w:val="1DEE82E6"/>
    <w:styleLink w:val="ImportedStyle20"/>
    <w:lvl w:ilvl="0" w:tplc="48F40D2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F0711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ACFE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2E38C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9AF1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50167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2882D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60D2D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3EBC8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9083E37"/>
    <w:multiLevelType w:val="hybridMultilevel"/>
    <w:tmpl w:val="EFDA00D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9" w15:restartNumberingAfterBreak="0">
    <w:nsid w:val="59FF553E"/>
    <w:multiLevelType w:val="hybridMultilevel"/>
    <w:tmpl w:val="F38E4C9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0" w15:restartNumberingAfterBreak="0">
    <w:nsid w:val="5B6213EC"/>
    <w:multiLevelType w:val="hybridMultilevel"/>
    <w:tmpl w:val="CC86D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E5120BE"/>
    <w:multiLevelType w:val="hybridMultilevel"/>
    <w:tmpl w:val="C62E52FA"/>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2" w15:restartNumberingAfterBreak="0">
    <w:nsid w:val="65500D2C"/>
    <w:multiLevelType w:val="hybridMultilevel"/>
    <w:tmpl w:val="046ABA8C"/>
    <w:lvl w:ilvl="0" w:tplc="08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4B2789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90E96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CCD21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7B8C3D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82E40A6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86B47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B38D88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F9478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0E70C2C"/>
    <w:multiLevelType w:val="hybridMultilevel"/>
    <w:tmpl w:val="6018F850"/>
    <w:lvl w:ilvl="0" w:tplc="08090001">
      <w:start w:val="1"/>
      <w:numFmt w:val="bullet"/>
      <w:lvlText w:val=""/>
      <w:lvlJc w:val="left"/>
      <w:pPr>
        <w:ind w:left="380" w:hanging="360"/>
      </w:pPr>
      <w:rPr>
        <w:rFonts w:ascii="Symbol" w:hAnsi="Symbol"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24" w15:restartNumberingAfterBreak="0">
    <w:nsid w:val="794765C4"/>
    <w:multiLevelType w:val="hybridMultilevel"/>
    <w:tmpl w:val="CD42DD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B7E6EAD"/>
    <w:multiLevelType w:val="hybridMultilevel"/>
    <w:tmpl w:val="6012F2B2"/>
    <w:styleLink w:val="ImportedStyle10"/>
    <w:lvl w:ilvl="0" w:tplc="4128F50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C21B2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D4546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62E57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26245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EE1AD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C0EC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8CF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1C0C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06903698">
    <w:abstractNumId w:val="16"/>
  </w:num>
  <w:num w:numId="2" w16cid:durableId="754865704">
    <w:abstractNumId w:val="25"/>
  </w:num>
  <w:num w:numId="3" w16cid:durableId="1232930762">
    <w:abstractNumId w:val="17"/>
  </w:num>
  <w:num w:numId="4" w16cid:durableId="1030299136">
    <w:abstractNumId w:val="5"/>
  </w:num>
  <w:num w:numId="5" w16cid:durableId="843201163">
    <w:abstractNumId w:val="7"/>
  </w:num>
  <w:num w:numId="6" w16cid:durableId="1412117590">
    <w:abstractNumId w:val="0"/>
  </w:num>
  <w:num w:numId="7" w16cid:durableId="1395658754">
    <w:abstractNumId w:val="20"/>
  </w:num>
  <w:num w:numId="8" w16cid:durableId="339628219">
    <w:abstractNumId w:val="21"/>
  </w:num>
  <w:num w:numId="9" w16cid:durableId="1790510463">
    <w:abstractNumId w:val="1"/>
  </w:num>
  <w:num w:numId="10" w16cid:durableId="489104827">
    <w:abstractNumId w:val="11"/>
  </w:num>
  <w:num w:numId="11" w16cid:durableId="956066702">
    <w:abstractNumId w:val="23"/>
  </w:num>
  <w:num w:numId="12" w16cid:durableId="776027632">
    <w:abstractNumId w:val="4"/>
  </w:num>
  <w:num w:numId="13" w16cid:durableId="1549760607">
    <w:abstractNumId w:val="8"/>
  </w:num>
  <w:num w:numId="14" w16cid:durableId="509103830">
    <w:abstractNumId w:val="14"/>
  </w:num>
  <w:num w:numId="15" w16cid:durableId="932980045">
    <w:abstractNumId w:val="22"/>
  </w:num>
  <w:num w:numId="16" w16cid:durableId="650598153">
    <w:abstractNumId w:val="9"/>
  </w:num>
  <w:num w:numId="17" w16cid:durableId="1219823730">
    <w:abstractNumId w:val="13"/>
  </w:num>
  <w:num w:numId="18" w16cid:durableId="1416243735">
    <w:abstractNumId w:val="24"/>
  </w:num>
  <w:num w:numId="19" w16cid:durableId="328405317">
    <w:abstractNumId w:val="15"/>
  </w:num>
  <w:num w:numId="20" w16cid:durableId="1746603586">
    <w:abstractNumId w:val="10"/>
  </w:num>
  <w:num w:numId="21" w16cid:durableId="361128511">
    <w:abstractNumId w:val="19"/>
  </w:num>
  <w:num w:numId="22" w16cid:durableId="1913466946">
    <w:abstractNumId w:val="3"/>
  </w:num>
  <w:num w:numId="23" w16cid:durableId="1536196274">
    <w:abstractNumId w:val="12"/>
  </w:num>
  <w:num w:numId="24" w16cid:durableId="1286499412">
    <w:abstractNumId w:val="2"/>
  </w:num>
  <w:num w:numId="25" w16cid:durableId="288972064">
    <w:abstractNumId w:val="18"/>
  </w:num>
  <w:num w:numId="26" w16cid:durableId="11483644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C3"/>
    <w:rsid w:val="000009A2"/>
    <w:rsid w:val="00002AC3"/>
    <w:rsid w:val="0000499A"/>
    <w:rsid w:val="00007DD6"/>
    <w:rsid w:val="00010C7B"/>
    <w:rsid w:val="00010D2E"/>
    <w:rsid w:val="00012B7D"/>
    <w:rsid w:val="00022741"/>
    <w:rsid w:val="0003048A"/>
    <w:rsid w:val="0003225E"/>
    <w:rsid w:val="00034ED5"/>
    <w:rsid w:val="00036CA2"/>
    <w:rsid w:val="000415F8"/>
    <w:rsid w:val="0004286A"/>
    <w:rsid w:val="00046590"/>
    <w:rsid w:val="00046AE9"/>
    <w:rsid w:val="00050C6F"/>
    <w:rsid w:val="00062DDD"/>
    <w:rsid w:val="000649F7"/>
    <w:rsid w:val="00064E86"/>
    <w:rsid w:val="00071DF5"/>
    <w:rsid w:val="00072679"/>
    <w:rsid w:val="00076194"/>
    <w:rsid w:val="00077D8C"/>
    <w:rsid w:val="000958B4"/>
    <w:rsid w:val="000979BD"/>
    <w:rsid w:val="000A3881"/>
    <w:rsid w:val="000B176A"/>
    <w:rsid w:val="000B5D61"/>
    <w:rsid w:val="000C1FCD"/>
    <w:rsid w:val="000D1010"/>
    <w:rsid w:val="000E46C2"/>
    <w:rsid w:val="000E4F87"/>
    <w:rsid w:val="000E6BF7"/>
    <w:rsid w:val="000F1CD4"/>
    <w:rsid w:val="000F1FAE"/>
    <w:rsid w:val="000F4A05"/>
    <w:rsid w:val="000F7084"/>
    <w:rsid w:val="0010327F"/>
    <w:rsid w:val="00105C26"/>
    <w:rsid w:val="00106A46"/>
    <w:rsid w:val="00111307"/>
    <w:rsid w:val="00111510"/>
    <w:rsid w:val="00113E26"/>
    <w:rsid w:val="00115AC7"/>
    <w:rsid w:val="00122F13"/>
    <w:rsid w:val="00123FDB"/>
    <w:rsid w:val="00125D68"/>
    <w:rsid w:val="00125D82"/>
    <w:rsid w:val="00126848"/>
    <w:rsid w:val="0012775A"/>
    <w:rsid w:val="00127AF5"/>
    <w:rsid w:val="00127C41"/>
    <w:rsid w:val="00132150"/>
    <w:rsid w:val="00132C6E"/>
    <w:rsid w:val="0014063D"/>
    <w:rsid w:val="00142B46"/>
    <w:rsid w:val="00143DD2"/>
    <w:rsid w:val="00145948"/>
    <w:rsid w:val="00146631"/>
    <w:rsid w:val="001506B2"/>
    <w:rsid w:val="00155804"/>
    <w:rsid w:val="0015635E"/>
    <w:rsid w:val="001646F8"/>
    <w:rsid w:val="001648F1"/>
    <w:rsid w:val="00172E0F"/>
    <w:rsid w:val="00175BE2"/>
    <w:rsid w:val="00177CDE"/>
    <w:rsid w:val="001808CC"/>
    <w:rsid w:val="00191691"/>
    <w:rsid w:val="0019311E"/>
    <w:rsid w:val="00193F07"/>
    <w:rsid w:val="00194947"/>
    <w:rsid w:val="001A1F8A"/>
    <w:rsid w:val="001A63E4"/>
    <w:rsid w:val="001A785A"/>
    <w:rsid w:val="001B36F7"/>
    <w:rsid w:val="001C36A8"/>
    <w:rsid w:val="001D2F0C"/>
    <w:rsid w:val="001D3F93"/>
    <w:rsid w:val="001D56EB"/>
    <w:rsid w:val="001D64A1"/>
    <w:rsid w:val="001D73B7"/>
    <w:rsid w:val="001D79EA"/>
    <w:rsid w:val="001E2C5F"/>
    <w:rsid w:val="001E2F63"/>
    <w:rsid w:val="001E663E"/>
    <w:rsid w:val="001F3921"/>
    <w:rsid w:val="001F3CEE"/>
    <w:rsid w:val="00202499"/>
    <w:rsid w:val="002024F3"/>
    <w:rsid w:val="0021506A"/>
    <w:rsid w:val="002155EA"/>
    <w:rsid w:val="002206B0"/>
    <w:rsid w:val="00222AF1"/>
    <w:rsid w:val="00223FAD"/>
    <w:rsid w:val="002247EF"/>
    <w:rsid w:val="00225FEE"/>
    <w:rsid w:val="00226A6F"/>
    <w:rsid w:val="00230EC3"/>
    <w:rsid w:val="00233066"/>
    <w:rsid w:val="00234A68"/>
    <w:rsid w:val="00237D2D"/>
    <w:rsid w:val="00240C96"/>
    <w:rsid w:val="00241202"/>
    <w:rsid w:val="00242026"/>
    <w:rsid w:val="00244EC0"/>
    <w:rsid w:val="002507F2"/>
    <w:rsid w:val="00253BB5"/>
    <w:rsid w:val="002543E5"/>
    <w:rsid w:val="00256685"/>
    <w:rsid w:val="00260EFB"/>
    <w:rsid w:val="0026254A"/>
    <w:rsid w:val="00263976"/>
    <w:rsid w:val="002639C6"/>
    <w:rsid w:val="002668B6"/>
    <w:rsid w:val="00266FBC"/>
    <w:rsid w:val="00270E68"/>
    <w:rsid w:val="00271A57"/>
    <w:rsid w:val="0027264C"/>
    <w:rsid w:val="00273E37"/>
    <w:rsid w:val="0027408C"/>
    <w:rsid w:val="00280646"/>
    <w:rsid w:val="002829D3"/>
    <w:rsid w:val="00291FDB"/>
    <w:rsid w:val="00292ACE"/>
    <w:rsid w:val="00292F52"/>
    <w:rsid w:val="00294D33"/>
    <w:rsid w:val="002951A5"/>
    <w:rsid w:val="00297845"/>
    <w:rsid w:val="002A17F6"/>
    <w:rsid w:val="002A329A"/>
    <w:rsid w:val="002A6119"/>
    <w:rsid w:val="002B61E3"/>
    <w:rsid w:val="002C6482"/>
    <w:rsid w:val="002C7809"/>
    <w:rsid w:val="002D14F9"/>
    <w:rsid w:val="002D53B1"/>
    <w:rsid w:val="002D7488"/>
    <w:rsid w:val="002E07AE"/>
    <w:rsid w:val="002E418B"/>
    <w:rsid w:val="002E48FD"/>
    <w:rsid w:val="002E62A0"/>
    <w:rsid w:val="002F227E"/>
    <w:rsid w:val="002F2FD9"/>
    <w:rsid w:val="002F5D65"/>
    <w:rsid w:val="00302546"/>
    <w:rsid w:val="0030330C"/>
    <w:rsid w:val="00306354"/>
    <w:rsid w:val="003110DC"/>
    <w:rsid w:val="0031633B"/>
    <w:rsid w:val="003243F3"/>
    <w:rsid w:val="0032678C"/>
    <w:rsid w:val="00333466"/>
    <w:rsid w:val="00334714"/>
    <w:rsid w:val="0033502E"/>
    <w:rsid w:val="00335AD9"/>
    <w:rsid w:val="00336171"/>
    <w:rsid w:val="0033707C"/>
    <w:rsid w:val="00337B0C"/>
    <w:rsid w:val="0034082E"/>
    <w:rsid w:val="00343EB2"/>
    <w:rsid w:val="003450D3"/>
    <w:rsid w:val="003464C6"/>
    <w:rsid w:val="0035282E"/>
    <w:rsid w:val="003556CF"/>
    <w:rsid w:val="00367116"/>
    <w:rsid w:val="00367761"/>
    <w:rsid w:val="00367DB8"/>
    <w:rsid w:val="00370C2D"/>
    <w:rsid w:val="00370C60"/>
    <w:rsid w:val="003813BC"/>
    <w:rsid w:val="00381C26"/>
    <w:rsid w:val="00384A8D"/>
    <w:rsid w:val="0038524F"/>
    <w:rsid w:val="00387278"/>
    <w:rsid w:val="00390059"/>
    <w:rsid w:val="00395747"/>
    <w:rsid w:val="003A0475"/>
    <w:rsid w:val="003A0E90"/>
    <w:rsid w:val="003A5457"/>
    <w:rsid w:val="003A5784"/>
    <w:rsid w:val="003A598B"/>
    <w:rsid w:val="003A68B4"/>
    <w:rsid w:val="003B41EC"/>
    <w:rsid w:val="003B7A57"/>
    <w:rsid w:val="003D0A46"/>
    <w:rsid w:val="003E3D1C"/>
    <w:rsid w:val="003E66C7"/>
    <w:rsid w:val="003F3E4F"/>
    <w:rsid w:val="003F62C7"/>
    <w:rsid w:val="00401FBC"/>
    <w:rsid w:val="00402733"/>
    <w:rsid w:val="004069EA"/>
    <w:rsid w:val="00407694"/>
    <w:rsid w:val="004076ED"/>
    <w:rsid w:val="004119E1"/>
    <w:rsid w:val="004126D6"/>
    <w:rsid w:val="00416905"/>
    <w:rsid w:val="00420522"/>
    <w:rsid w:val="00423648"/>
    <w:rsid w:val="004264D6"/>
    <w:rsid w:val="00426DA6"/>
    <w:rsid w:val="004346C4"/>
    <w:rsid w:val="00441854"/>
    <w:rsid w:val="00445717"/>
    <w:rsid w:val="00446729"/>
    <w:rsid w:val="00447D99"/>
    <w:rsid w:val="0045061B"/>
    <w:rsid w:val="004511E7"/>
    <w:rsid w:val="00453126"/>
    <w:rsid w:val="00453434"/>
    <w:rsid w:val="00453A81"/>
    <w:rsid w:val="004543E9"/>
    <w:rsid w:val="00461FB6"/>
    <w:rsid w:val="00462DEA"/>
    <w:rsid w:val="00467722"/>
    <w:rsid w:val="004723DC"/>
    <w:rsid w:val="00472843"/>
    <w:rsid w:val="00473875"/>
    <w:rsid w:val="004807BE"/>
    <w:rsid w:val="00480D12"/>
    <w:rsid w:val="00483AD0"/>
    <w:rsid w:val="00491531"/>
    <w:rsid w:val="004A1D55"/>
    <w:rsid w:val="004A42A1"/>
    <w:rsid w:val="004B3F84"/>
    <w:rsid w:val="004C042F"/>
    <w:rsid w:val="004D0A76"/>
    <w:rsid w:val="004D32A8"/>
    <w:rsid w:val="004D415B"/>
    <w:rsid w:val="004D6ABF"/>
    <w:rsid w:val="004E0475"/>
    <w:rsid w:val="004E3BDF"/>
    <w:rsid w:val="004F02EF"/>
    <w:rsid w:val="004F561D"/>
    <w:rsid w:val="00502714"/>
    <w:rsid w:val="00502FC7"/>
    <w:rsid w:val="00507FB9"/>
    <w:rsid w:val="00512C92"/>
    <w:rsid w:val="00513C9C"/>
    <w:rsid w:val="00520A3A"/>
    <w:rsid w:val="00532942"/>
    <w:rsid w:val="00533315"/>
    <w:rsid w:val="00536951"/>
    <w:rsid w:val="00537A08"/>
    <w:rsid w:val="0055212D"/>
    <w:rsid w:val="00553295"/>
    <w:rsid w:val="00555069"/>
    <w:rsid w:val="00557CD8"/>
    <w:rsid w:val="005610AC"/>
    <w:rsid w:val="00561B69"/>
    <w:rsid w:val="005620B7"/>
    <w:rsid w:val="00563A04"/>
    <w:rsid w:val="00564C93"/>
    <w:rsid w:val="005750A2"/>
    <w:rsid w:val="005756EA"/>
    <w:rsid w:val="00580E2F"/>
    <w:rsid w:val="005819CE"/>
    <w:rsid w:val="00582503"/>
    <w:rsid w:val="00582CAD"/>
    <w:rsid w:val="0058435F"/>
    <w:rsid w:val="0059747A"/>
    <w:rsid w:val="005A3686"/>
    <w:rsid w:val="005B2253"/>
    <w:rsid w:val="005B75DC"/>
    <w:rsid w:val="005C04B0"/>
    <w:rsid w:val="005C1E0F"/>
    <w:rsid w:val="005C43E4"/>
    <w:rsid w:val="005C77AF"/>
    <w:rsid w:val="005D60E8"/>
    <w:rsid w:val="005E01C0"/>
    <w:rsid w:val="005E0E1C"/>
    <w:rsid w:val="005E2C1F"/>
    <w:rsid w:val="005E41A2"/>
    <w:rsid w:val="005E6483"/>
    <w:rsid w:val="005E78AD"/>
    <w:rsid w:val="005F1BD2"/>
    <w:rsid w:val="005F49FC"/>
    <w:rsid w:val="005F4DE2"/>
    <w:rsid w:val="005F5CDA"/>
    <w:rsid w:val="005F6314"/>
    <w:rsid w:val="005F6787"/>
    <w:rsid w:val="005F6D1E"/>
    <w:rsid w:val="006025AE"/>
    <w:rsid w:val="00602609"/>
    <w:rsid w:val="0060525E"/>
    <w:rsid w:val="006100BF"/>
    <w:rsid w:val="00610944"/>
    <w:rsid w:val="00615108"/>
    <w:rsid w:val="00620C6B"/>
    <w:rsid w:val="00620F69"/>
    <w:rsid w:val="00631D9D"/>
    <w:rsid w:val="006525B3"/>
    <w:rsid w:val="00652781"/>
    <w:rsid w:val="00653232"/>
    <w:rsid w:val="00656616"/>
    <w:rsid w:val="00660C6C"/>
    <w:rsid w:val="00664198"/>
    <w:rsid w:val="006712D9"/>
    <w:rsid w:val="00677D3C"/>
    <w:rsid w:val="006811A4"/>
    <w:rsid w:val="00685243"/>
    <w:rsid w:val="00685EDD"/>
    <w:rsid w:val="0069193F"/>
    <w:rsid w:val="00692766"/>
    <w:rsid w:val="00696450"/>
    <w:rsid w:val="006979C3"/>
    <w:rsid w:val="006A0085"/>
    <w:rsid w:val="006A02DE"/>
    <w:rsid w:val="006A16F3"/>
    <w:rsid w:val="006A30CB"/>
    <w:rsid w:val="006A32F1"/>
    <w:rsid w:val="006A4153"/>
    <w:rsid w:val="006B1A2E"/>
    <w:rsid w:val="006B4482"/>
    <w:rsid w:val="006B50D8"/>
    <w:rsid w:val="006B7730"/>
    <w:rsid w:val="006B7C54"/>
    <w:rsid w:val="006C15ED"/>
    <w:rsid w:val="006C19DA"/>
    <w:rsid w:val="006C1B1D"/>
    <w:rsid w:val="006C1D95"/>
    <w:rsid w:val="006C6D3D"/>
    <w:rsid w:val="006D28D1"/>
    <w:rsid w:val="006D76FF"/>
    <w:rsid w:val="006E27CD"/>
    <w:rsid w:val="006E2D59"/>
    <w:rsid w:val="006F36EC"/>
    <w:rsid w:val="006F522D"/>
    <w:rsid w:val="006F5647"/>
    <w:rsid w:val="006F585E"/>
    <w:rsid w:val="006F706E"/>
    <w:rsid w:val="006F7E87"/>
    <w:rsid w:val="007043D0"/>
    <w:rsid w:val="00710477"/>
    <w:rsid w:val="00710688"/>
    <w:rsid w:val="00711BEA"/>
    <w:rsid w:val="00720ADF"/>
    <w:rsid w:val="00721993"/>
    <w:rsid w:val="0072591B"/>
    <w:rsid w:val="00733F0E"/>
    <w:rsid w:val="007410B4"/>
    <w:rsid w:val="007523A1"/>
    <w:rsid w:val="00752EED"/>
    <w:rsid w:val="00753865"/>
    <w:rsid w:val="007550F5"/>
    <w:rsid w:val="00755D4B"/>
    <w:rsid w:val="00761EEF"/>
    <w:rsid w:val="0076328A"/>
    <w:rsid w:val="007679A1"/>
    <w:rsid w:val="00767AF1"/>
    <w:rsid w:val="00774767"/>
    <w:rsid w:val="007747CA"/>
    <w:rsid w:val="00775021"/>
    <w:rsid w:val="007814CA"/>
    <w:rsid w:val="00783124"/>
    <w:rsid w:val="00784F24"/>
    <w:rsid w:val="00786FFA"/>
    <w:rsid w:val="007919A4"/>
    <w:rsid w:val="007937B4"/>
    <w:rsid w:val="00797A85"/>
    <w:rsid w:val="00797EAF"/>
    <w:rsid w:val="007A0782"/>
    <w:rsid w:val="007A457B"/>
    <w:rsid w:val="007A5D0C"/>
    <w:rsid w:val="007B0460"/>
    <w:rsid w:val="007B48EE"/>
    <w:rsid w:val="007C1BBC"/>
    <w:rsid w:val="007C5B55"/>
    <w:rsid w:val="007C61B5"/>
    <w:rsid w:val="007C7976"/>
    <w:rsid w:val="007D1046"/>
    <w:rsid w:val="007D41C4"/>
    <w:rsid w:val="007D5C8C"/>
    <w:rsid w:val="007E662F"/>
    <w:rsid w:val="007F04CA"/>
    <w:rsid w:val="007F65D4"/>
    <w:rsid w:val="007F768F"/>
    <w:rsid w:val="007F7DE2"/>
    <w:rsid w:val="007F7E90"/>
    <w:rsid w:val="00800618"/>
    <w:rsid w:val="008010E0"/>
    <w:rsid w:val="00802A2C"/>
    <w:rsid w:val="00805E4B"/>
    <w:rsid w:val="0081047C"/>
    <w:rsid w:val="00816546"/>
    <w:rsid w:val="00824229"/>
    <w:rsid w:val="00824B26"/>
    <w:rsid w:val="00830141"/>
    <w:rsid w:val="008318BD"/>
    <w:rsid w:val="00832C0D"/>
    <w:rsid w:val="00833CF0"/>
    <w:rsid w:val="00835E45"/>
    <w:rsid w:val="00841FCB"/>
    <w:rsid w:val="00850039"/>
    <w:rsid w:val="00852C0A"/>
    <w:rsid w:val="00856B76"/>
    <w:rsid w:val="0086058C"/>
    <w:rsid w:val="0086623B"/>
    <w:rsid w:val="00867D1B"/>
    <w:rsid w:val="00874333"/>
    <w:rsid w:val="00875AF1"/>
    <w:rsid w:val="00877E6D"/>
    <w:rsid w:val="00881873"/>
    <w:rsid w:val="00881876"/>
    <w:rsid w:val="00882524"/>
    <w:rsid w:val="00883B34"/>
    <w:rsid w:val="00885044"/>
    <w:rsid w:val="00886075"/>
    <w:rsid w:val="008927D4"/>
    <w:rsid w:val="00895FC9"/>
    <w:rsid w:val="008A0DBC"/>
    <w:rsid w:val="008A2E7D"/>
    <w:rsid w:val="008B2A27"/>
    <w:rsid w:val="008B4DC0"/>
    <w:rsid w:val="008C2020"/>
    <w:rsid w:val="008C2B68"/>
    <w:rsid w:val="008C2FFC"/>
    <w:rsid w:val="008C3CA0"/>
    <w:rsid w:val="008C5C19"/>
    <w:rsid w:val="008D2389"/>
    <w:rsid w:val="008D6AAC"/>
    <w:rsid w:val="008D7B34"/>
    <w:rsid w:val="008E2327"/>
    <w:rsid w:val="008E47C1"/>
    <w:rsid w:val="008E6671"/>
    <w:rsid w:val="008F1B03"/>
    <w:rsid w:val="008F3E5C"/>
    <w:rsid w:val="009008E1"/>
    <w:rsid w:val="00904475"/>
    <w:rsid w:val="009068EB"/>
    <w:rsid w:val="0091543B"/>
    <w:rsid w:val="00916380"/>
    <w:rsid w:val="00916BDE"/>
    <w:rsid w:val="00924580"/>
    <w:rsid w:val="00925480"/>
    <w:rsid w:val="00932D6F"/>
    <w:rsid w:val="00933CAB"/>
    <w:rsid w:val="00934689"/>
    <w:rsid w:val="00942907"/>
    <w:rsid w:val="00943FE2"/>
    <w:rsid w:val="00953D06"/>
    <w:rsid w:val="00954596"/>
    <w:rsid w:val="00955508"/>
    <w:rsid w:val="00955AF6"/>
    <w:rsid w:val="0096681A"/>
    <w:rsid w:val="00972C50"/>
    <w:rsid w:val="009778E3"/>
    <w:rsid w:val="00981ECE"/>
    <w:rsid w:val="0098537A"/>
    <w:rsid w:val="00994734"/>
    <w:rsid w:val="0099490F"/>
    <w:rsid w:val="009A040A"/>
    <w:rsid w:val="009A1AE0"/>
    <w:rsid w:val="009A3F64"/>
    <w:rsid w:val="009A587B"/>
    <w:rsid w:val="009A7BEA"/>
    <w:rsid w:val="009B3828"/>
    <w:rsid w:val="009B7CF8"/>
    <w:rsid w:val="009C07AA"/>
    <w:rsid w:val="009C34CD"/>
    <w:rsid w:val="009C3EA8"/>
    <w:rsid w:val="009C6736"/>
    <w:rsid w:val="009C6946"/>
    <w:rsid w:val="009E0EAB"/>
    <w:rsid w:val="009E3BAD"/>
    <w:rsid w:val="009F0166"/>
    <w:rsid w:val="009F500B"/>
    <w:rsid w:val="00A010AD"/>
    <w:rsid w:val="00A0142E"/>
    <w:rsid w:val="00A04998"/>
    <w:rsid w:val="00A255EE"/>
    <w:rsid w:val="00A25E11"/>
    <w:rsid w:val="00A300C9"/>
    <w:rsid w:val="00A30E02"/>
    <w:rsid w:val="00A3116D"/>
    <w:rsid w:val="00A31CCE"/>
    <w:rsid w:val="00A335A4"/>
    <w:rsid w:val="00A33E2A"/>
    <w:rsid w:val="00A37D20"/>
    <w:rsid w:val="00A41124"/>
    <w:rsid w:val="00A4186C"/>
    <w:rsid w:val="00A46141"/>
    <w:rsid w:val="00A50133"/>
    <w:rsid w:val="00A52DDF"/>
    <w:rsid w:val="00A541E2"/>
    <w:rsid w:val="00A62B1E"/>
    <w:rsid w:val="00A6482C"/>
    <w:rsid w:val="00A64F42"/>
    <w:rsid w:val="00A6616D"/>
    <w:rsid w:val="00A71675"/>
    <w:rsid w:val="00A73597"/>
    <w:rsid w:val="00A7471F"/>
    <w:rsid w:val="00A755C6"/>
    <w:rsid w:val="00A76305"/>
    <w:rsid w:val="00A772BE"/>
    <w:rsid w:val="00A8079E"/>
    <w:rsid w:val="00A83C66"/>
    <w:rsid w:val="00A845B8"/>
    <w:rsid w:val="00A91976"/>
    <w:rsid w:val="00A93701"/>
    <w:rsid w:val="00A97744"/>
    <w:rsid w:val="00AA2C08"/>
    <w:rsid w:val="00AA427F"/>
    <w:rsid w:val="00AA5F2C"/>
    <w:rsid w:val="00AB5B77"/>
    <w:rsid w:val="00AC4517"/>
    <w:rsid w:val="00AD11F7"/>
    <w:rsid w:val="00AE01FC"/>
    <w:rsid w:val="00AE3132"/>
    <w:rsid w:val="00AE6795"/>
    <w:rsid w:val="00AF5C91"/>
    <w:rsid w:val="00B050B2"/>
    <w:rsid w:val="00B10A7C"/>
    <w:rsid w:val="00B13F99"/>
    <w:rsid w:val="00B1668E"/>
    <w:rsid w:val="00B16E4F"/>
    <w:rsid w:val="00B21D90"/>
    <w:rsid w:val="00B31094"/>
    <w:rsid w:val="00B31630"/>
    <w:rsid w:val="00B41CC5"/>
    <w:rsid w:val="00B42875"/>
    <w:rsid w:val="00B435F1"/>
    <w:rsid w:val="00B441C5"/>
    <w:rsid w:val="00B51CC5"/>
    <w:rsid w:val="00B5327C"/>
    <w:rsid w:val="00B532A8"/>
    <w:rsid w:val="00B6025F"/>
    <w:rsid w:val="00B6315C"/>
    <w:rsid w:val="00B65B45"/>
    <w:rsid w:val="00B677D3"/>
    <w:rsid w:val="00B709FD"/>
    <w:rsid w:val="00B742CF"/>
    <w:rsid w:val="00B77746"/>
    <w:rsid w:val="00B77FD1"/>
    <w:rsid w:val="00B832F4"/>
    <w:rsid w:val="00B8697A"/>
    <w:rsid w:val="00B86AF6"/>
    <w:rsid w:val="00B9503C"/>
    <w:rsid w:val="00BB1502"/>
    <w:rsid w:val="00BB2C5D"/>
    <w:rsid w:val="00BB69B2"/>
    <w:rsid w:val="00BB6CBB"/>
    <w:rsid w:val="00BC175B"/>
    <w:rsid w:val="00BC1D0D"/>
    <w:rsid w:val="00BC3EFF"/>
    <w:rsid w:val="00BC78A4"/>
    <w:rsid w:val="00BC7AC3"/>
    <w:rsid w:val="00BD2FE9"/>
    <w:rsid w:val="00BD4E08"/>
    <w:rsid w:val="00BD5A62"/>
    <w:rsid w:val="00BD6097"/>
    <w:rsid w:val="00BF1596"/>
    <w:rsid w:val="00BF1C33"/>
    <w:rsid w:val="00BF50CB"/>
    <w:rsid w:val="00BF799D"/>
    <w:rsid w:val="00C03312"/>
    <w:rsid w:val="00C03355"/>
    <w:rsid w:val="00C14633"/>
    <w:rsid w:val="00C16063"/>
    <w:rsid w:val="00C162D0"/>
    <w:rsid w:val="00C174EB"/>
    <w:rsid w:val="00C2289A"/>
    <w:rsid w:val="00C25C33"/>
    <w:rsid w:val="00C25FCA"/>
    <w:rsid w:val="00C33731"/>
    <w:rsid w:val="00C34519"/>
    <w:rsid w:val="00C355E5"/>
    <w:rsid w:val="00C45591"/>
    <w:rsid w:val="00C462EB"/>
    <w:rsid w:val="00C52806"/>
    <w:rsid w:val="00C55C8B"/>
    <w:rsid w:val="00C637FB"/>
    <w:rsid w:val="00C73A2C"/>
    <w:rsid w:val="00C749F9"/>
    <w:rsid w:val="00C764A9"/>
    <w:rsid w:val="00C82DBF"/>
    <w:rsid w:val="00C90D2A"/>
    <w:rsid w:val="00CA3F1C"/>
    <w:rsid w:val="00CA4D33"/>
    <w:rsid w:val="00CA5D45"/>
    <w:rsid w:val="00CA7565"/>
    <w:rsid w:val="00CA7916"/>
    <w:rsid w:val="00CB0F26"/>
    <w:rsid w:val="00CC259A"/>
    <w:rsid w:val="00CC3F65"/>
    <w:rsid w:val="00CC449C"/>
    <w:rsid w:val="00CC7190"/>
    <w:rsid w:val="00CD25B6"/>
    <w:rsid w:val="00CD3CD8"/>
    <w:rsid w:val="00CE0537"/>
    <w:rsid w:val="00CE16B7"/>
    <w:rsid w:val="00CE662B"/>
    <w:rsid w:val="00CF1184"/>
    <w:rsid w:val="00D03D8A"/>
    <w:rsid w:val="00D10694"/>
    <w:rsid w:val="00D137FF"/>
    <w:rsid w:val="00D13AFB"/>
    <w:rsid w:val="00D15179"/>
    <w:rsid w:val="00D15DFB"/>
    <w:rsid w:val="00D16600"/>
    <w:rsid w:val="00D16A9C"/>
    <w:rsid w:val="00D178E0"/>
    <w:rsid w:val="00D20FF6"/>
    <w:rsid w:val="00D2226B"/>
    <w:rsid w:val="00D2499A"/>
    <w:rsid w:val="00D26229"/>
    <w:rsid w:val="00D26E5A"/>
    <w:rsid w:val="00D27119"/>
    <w:rsid w:val="00D36722"/>
    <w:rsid w:val="00D36FA7"/>
    <w:rsid w:val="00D41FED"/>
    <w:rsid w:val="00D42236"/>
    <w:rsid w:val="00D427EE"/>
    <w:rsid w:val="00D428FF"/>
    <w:rsid w:val="00D5001C"/>
    <w:rsid w:val="00D5133B"/>
    <w:rsid w:val="00D57A46"/>
    <w:rsid w:val="00D61652"/>
    <w:rsid w:val="00D64D97"/>
    <w:rsid w:val="00D72AFE"/>
    <w:rsid w:val="00D76279"/>
    <w:rsid w:val="00D84A19"/>
    <w:rsid w:val="00D84AE6"/>
    <w:rsid w:val="00D86602"/>
    <w:rsid w:val="00DA487B"/>
    <w:rsid w:val="00DA4EBE"/>
    <w:rsid w:val="00DA6612"/>
    <w:rsid w:val="00DB279A"/>
    <w:rsid w:val="00DB3136"/>
    <w:rsid w:val="00DC48E6"/>
    <w:rsid w:val="00DC6DD9"/>
    <w:rsid w:val="00DD2BDF"/>
    <w:rsid w:val="00DD394F"/>
    <w:rsid w:val="00DD5C25"/>
    <w:rsid w:val="00DD5F6D"/>
    <w:rsid w:val="00DE00D4"/>
    <w:rsid w:val="00DE267E"/>
    <w:rsid w:val="00DE53B3"/>
    <w:rsid w:val="00DE69D2"/>
    <w:rsid w:val="00DF00A0"/>
    <w:rsid w:val="00DF26AD"/>
    <w:rsid w:val="00DF43CF"/>
    <w:rsid w:val="00E02E8F"/>
    <w:rsid w:val="00E06729"/>
    <w:rsid w:val="00E07B6A"/>
    <w:rsid w:val="00E07E36"/>
    <w:rsid w:val="00E14EEA"/>
    <w:rsid w:val="00E178D8"/>
    <w:rsid w:val="00E179C9"/>
    <w:rsid w:val="00E23013"/>
    <w:rsid w:val="00E23696"/>
    <w:rsid w:val="00E24EBC"/>
    <w:rsid w:val="00E3397D"/>
    <w:rsid w:val="00E35A89"/>
    <w:rsid w:val="00E41D26"/>
    <w:rsid w:val="00E43B9D"/>
    <w:rsid w:val="00E4460D"/>
    <w:rsid w:val="00E45299"/>
    <w:rsid w:val="00E453DF"/>
    <w:rsid w:val="00E47AB2"/>
    <w:rsid w:val="00E51618"/>
    <w:rsid w:val="00E51D12"/>
    <w:rsid w:val="00E528C0"/>
    <w:rsid w:val="00E570F1"/>
    <w:rsid w:val="00E579FE"/>
    <w:rsid w:val="00E674A6"/>
    <w:rsid w:val="00E7225F"/>
    <w:rsid w:val="00E760BD"/>
    <w:rsid w:val="00E76C02"/>
    <w:rsid w:val="00E772C4"/>
    <w:rsid w:val="00E85F1B"/>
    <w:rsid w:val="00E93A6F"/>
    <w:rsid w:val="00E9622D"/>
    <w:rsid w:val="00EA12A2"/>
    <w:rsid w:val="00EA1968"/>
    <w:rsid w:val="00EA1D57"/>
    <w:rsid w:val="00EA5780"/>
    <w:rsid w:val="00EA743D"/>
    <w:rsid w:val="00EB0C52"/>
    <w:rsid w:val="00EB124E"/>
    <w:rsid w:val="00EB2A4F"/>
    <w:rsid w:val="00EB2EF6"/>
    <w:rsid w:val="00EB302A"/>
    <w:rsid w:val="00EB3574"/>
    <w:rsid w:val="00EB7917"/>
    <w:rsid w:val="00ED3C88"/>
    <w:rsid w:val="00EE2C45"/>
    <w:rsid w:val="00EE33DE"/>
    <w:rsid w:val="00EE73FB"/>
    <w:rsid w:val="00EF11B3"/>
    <w:rsid w:val="00EF39B0"/>
    <w:rsid w:val="00EF7042"/>
    <w:rsid w:val="00EF7F16"/>
    <w:rsid w:val="00F0459D"/>
    <w:rsid w:val="00F065AE"/>
    <w:rsid w:val="00F11AC4"/>
    <w:rsid w:val="00F149C6"/>
    <w:rsid w:val="00F17D12"/>
    <w:rsid w:val="00F20689"/>
    <w:rsid w:val="00F2109D"/>
    <w:rsid w:val="00F21D9C"/>
    <w:rsid w:val="00F2233A"/>
    <w:rsid w:val="00F23363"/>
    <w:rsid w:val="00F2540C"/>
    <w:rsid w:val="00F30BE0"/>
    <w:rsid w:val="00F47BDC"/>
    <w:rsid w:val="00F538D7"/>
    <w:rsid w:val="00F54AF5"/>
    <w:rsid w:val="00F55139"/>
    <w:rsid w:val="00F56CDB"/>
    <w:rsid w:val="00F618A1"/>
    <w:rsid w:val="00F647CD"/>
    <w:rsid w:val="00F724AD"/>
    <w:rsid w:val="00F73E04"/>
    <w:rsid w:val="00F752DE"/>
    <w:rsid w:val="00F76798"/>
    <w:rsid w:val="00F77983"/>
    <w:rsid w:val="00F85CD1"/>
    <w:rsid w:val="00F917BA"/>
    <w:rsid w:val="00F958A7"/>
    <w:rsid w:val="00F978A9"/>
    <w:rsid w:val="00F97D99"/>
    <w:rsid w:val="00FA1B3B"/>
    <w:rsid w:val="00FA2A88"/>
    <w:rsid w:val="00FA789C"/>
    <w:rsid w:val="00FB5190"/>
    <w:rsid w:val="00FB794F"/>
    <w:rsid w:val="00FC13CF"/>
    <w:rsid w:val="00FC32F8"/>
    <w:rsid w:val="00FC388B"/>
    <w:rsid w:val="00FC5615"/>
    <w:rsid w:val="00FD0D5A"/>
    <w:rsid w:val="00FD1DC6"/>
    <w:rsid w:val="00FD2712"/>
    <w:rsid w:val="00FD271F"/>
    <w:rsid w:val="00FE045F"/>
    <w:rsid w:val="00FE4F5E"/>
    <w:rsid w:val="00FE7E9A"/>
    <w:rsid w:val="00FF0532"/>
    <w:rsid w:val="00FF0A64"/>
    <w:rsid w:val="00FF1961"/>
    <w:rsid w:val="00FF48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E812E"/>
  <w15:docId w15:val="{7F56325F-2CCB-4952-B5C7-2C450AF5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5" w:line="265" w:lineRule="auto"/>
      <w:ind w:left="2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numPr>
        <w:numId w:val="1"/>
      </w:numPr>
      <w:spacing w:after="57"/>
      <w:outlineLvl w:val="0"/>
    </w:pPr>
    <w:rPr>
      <w:rFonts w:ascii="Calibri" w:eastAsia="Calibri" w:hAnsi="Calibri" w:cs="Calibri"/>
      <w:b/>
      <w:color w:val="4A1763"/>
      <w:sz w:val="32"/>
    </w:rPr>
  </w:style>
  <w:style w:type="paragraph" w:styleId="Heading2">
    <w:name w:val="heading 2"/>
    <w:next w:val="Normal"/>
    <w:link w:val="Heading2Char"/>
    <w:uiPriority w:val="9"/>
    <w:unhideWhenUsed/>
    <w:qFormat/>
    <w:pPr>
      <w:keepNext/>
      <w:keepLines/>
      <w:spacing w:after="0"/>
      <w:ind w:left="10"/>
      <w:jc w:val="center"/>
      <w:outlineLvl w:val="1"/>
    </w:pPr>
    <w:rPr>
      <w:rFonts w:ascii="Calibri" w:eastAsia="Calibri" w:hAnsi="Calibri" w:cs="Calibri"/>
      <w:b/>
      <w:color w:val="4A176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4A1763"/>
      <w:sz w:val="24"/>
    </w:rPr>
  </w:style>
  <w:style w:type="character" w:customStyle="1" w:styleId="Heading1Char">
    <w:name w:val="Heading 1 Char"/>
    <w:link w:val="Heading1"/>
    <w:uiPriority w:val="9"/>
    <w:rPr>
      <w:rFonts w:ascii="Calibri" w:eastAsia="Calibri" w:hAnsi="Calibri" w:cs="Calibri"/>
      <w:b/>
      <w:color w:val="4A1763"/>
      <w:sz w:val="32"/>
    </w:rPr>
  </w:style>
  <w:style w:type="paragraph" w:styleId="Footer">
    <w:name w:val="footer"/>
    <w:basedOn w:val="Normal"/>
    <w:link w:val="FooterChar"/>
    <w:uiPriority w:val="99"/>
    <w:unhideWhenUsed/>
    <w:rsid w:val="005C1E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E0F"/>
    <w:rPr>
      <w:rFonts w:ascii="Arial" w:eastAsia="Arial" w:hAnsi="Arial" w:cs="Arial"/>
      <w:color w:val="000000"/>
      <w:sz w:val="18"/>
    </w:rPr>
  </w:style>
  <w:style w:type="paragraph" w:styleId="BalloonText">
    <w:name w:val="Balloon Text"/>
    <w:basedOn w:val="Normal"/>
    <w:link w:val="BalloonTextChar"/>
    <w:uiPriority w:val="99"/>
    <w:semiHidden/>
    <w:unhideWhenUsed/>
    <w:rsid w:val="00B8697A"/>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8697A"/>
    <w:rPr>
      <w:rFonts w:ascii="Segoe UI" w:eastAsia="Arial" w:hAnsi="Segoe UI" w:cs="Segoe UI"/>
      <w:color w:val="000000"/>
      <w:sz w:val="18"/>
      <w:szCs w:val="18"/>
    </w:rPr>
  </w:style>
  <w:style w:type="paragraph" w:styleId="ListParagraph">
    <w:name w:val="List Paragraph"/>
    <w:basedOn w:val="Normal"/>
    <w:link w:val="ListParagraphChar"/>
    <w:uiPriority w:val="34"/>
    <w:qFormat/>
    <w:rsid w:val="00536951"/>
    <w:pPr>
      <w:ind w:left="720"/>
      <w:contextualSpacing/>
    </w:pPr>
  </w:style>
  <w:style w:type="character" w:styleId="CommentReference">
    <w:name w:val="annotation reference"/>
    <w:basedOn w:val="DefaultParagraphFont"/>
    <w:uiPriority w:val="99"/>
    <w:semiHidden/>
    <w:unhideWhenUsed/>
    <w:rsid w:val="00336171"/>
    <w:rPr>
      <w:sz w:val="16"/>
      <w:szCs w:val="16"/>
    </w:rPr>
  </w:style>
  <w:style w:type="paragraph" w:styleId="CommentText">
    <w:name w:val="annotation text"/>
    <w:basedOn w:val="Normal"/>
    <w:link w:val="CommentTextChar"/>
    <w:uiPriority w:val="99"/>
    <w:unhideWhenUsed/>
    <w:rsid w:val="00336171"/>
    <w:pPr>
      <w:spacing w:line="240" w:lineRule="auto"/>
    </w:pPr>
    <w:rPr>
      <w:sz w:val="20"/>
      <w:szCs w:val="20"/>
    </w:rPr>
  </w:style>
  <w:style w:type="character" w:customStyle="1" w:styleId="CommentTextChar">
    <w:name w:val="Comment Text Char"/>
    <w:basedOn w:val="DefaultParagraphFont"/>
    <w:link w:val="CommentText"/>
    <w:uiPriority w:val="99"/>
    <w:rsid w:val="0033617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336171"/>
    <w:rPr>
      <w:b/>
      <w:bCs/>
    </w:rPr>
  </w:style>
  <w:style w:type="character" w:customStyle="1" w:styleId="CommentSubjectChar">
    <w:name w:val="Comment Subject Char"/>
    <w:basedOn w:val="CommentTextChar"/>
    <w:link w:val="CommentSubject"/>
    <w:uiPriority w:val="99"/>
    <w:semiHidden/>
    <w:rsid w:val="00336171"/>
    <w:rPr>
      <w:rFonts w:ascii="Arial" w:eastAsia="Arial" w:hAnsi="Arial" w:cs="Arial"/>
      <w:b/>
      <w:bCs/>
      <w:color w:val="000000"/>
      <w:sz w:val="20"/>
      <w:szCs w:val="20"/>
    </w:rPr>
  </w:style>
  <w:style w:type="paragraph" w:styleId="EndnoteText">
    <w:name w:val="endnote text"/>
    <w:basedOn w:val="Normal"/>
    <w:link w:val="EndnoteTextChar"/>
    <w:uiPriority w:val="99"/>
    <w:semiHidden/>
    <w:unhideWhenUsed/>
    <w:rsid w:val="00EA57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5780"/>
    <w:rPr>
      <w:rFonts w:ascii="Arial" w:eastAsia="Arial" w:hAnsi="Arial" w:cs="Arial"/>
      <w:color w:val="000000"/>
      <w:sz w:val="20"/>
      <w:szCs w:val="20"/>
    </w:rPr>
  </w:style>
  <w:style w:type="character" w:styleId="EndnoteReference">
    <w:name w:val="endnote reference"/>
    <w:basedOn w:val="DefaultParagraphFont"/>
    <w:uiPriority w:val="99"/>
    <w:semiHidden/>
    <w:unhideWhenUsed/>
    <w:rsid w:val="00EA5780"/>
    <w:rPr>
      <w:vertAlign w:val="superscript"/>
    </w:rPr>
  </w:style>
  <w:style w:type="paragraph" w:styleId="Revision">
    <w:name w:val="Revision"/>
    <w:hidden/>
    <w:uiPriority w:val="99"/>
    <w:semiHidden/>
    <w:rsid w:val="00381C26"/>
    <w:pPr>
      <w:spacing w:after="0" w:line="240" w:lineRule="auto"/>
    </w:pPr>
    <w:rPr>
      <w:rFonts w:ascii="Arial" w:eastAsia="Arial" w:hAnsi="Arial" w:cs="Arial"/>
      <w:color w:val="000000"/>
      <w:sz w:val="18"/>
    </w:rPr>
  </w:style>
  <w:style w:type="table" w:styleId="TableGrid">
    <w:name w:val="Table Grid"/>
    <w:basedOn w:val="TableNormal"/>
    <w:rsid w:val="006B7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C462E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numbering" w:customStyle="1" w:styleId="ImportedStyle10">
    <w:name w:val="Imported Style 1.0"/>
    <w:rsid w:val="00C462EB"/>
    <w:pPr>
      <w:numPr>
        <w:numId w:val="2"/>
      </w:numPr>
    </w:pPr>
  </w:style>
  <w:style w:type="numbering" w:customStyle="1" w:styleId="ImportedStyle20">
    <w:name w:val="Imported Style 2.0"/>
    <w:rsid w:val="00C462EB"/>
    <w:pPr>
      <w:numPr>
        <w:numId w:val="3"/>
      </w:numPr>
    </w:pPr>
  </w:style>
  <w:style w:type="paragraph" w:customStyle="1" w:styleId="Body">
    <w:name w:val="Body"/>
    <w:rsid w:val="00C16063"/>
    <w:pPr>
      <w:pBdr>
        <w:top w:val="nil"/>
        <w:left w:val="nil"/>
        <w:bottom w:val="nil"/>
        <w:right w:val="nil"/>
        <w:between w:val="nil"/>
        <w:bar w:val="nil"/>
      </w:pBdr>
      <w:spacing w:after="115" w:line="265" w:lineRule="auto"/>
      <w:ind w:left="20" w:hanging="10"/>
    </w:pPr>
    <w:rPr>
      <w:rFonts w:ascii="Arial" w:eastAsia="Arial Unicode MS" w:hAnsi="Arial" w:cs="Arial Unicode MS"/>
      <w:color w:val="000000"/>
      <w:sz w:val="18"/>
      <w:szCs w:val="18"/>
      <w:u w:color="000000"/>
      <w:bdr w:val="nil"/>
      <w14:textOutline w14:w="0" w14:cap="flat" w14:cmpd="sng" w14:algn="ctr">
        <w14:noFill/>
        <w14:prstDash w14:val="solid"/>
        <w14:bevel/>
      </w14:textOutline>
    </w:rPr>
  </w:style>
  <w:style w:type="character" w:customStyle="1" w:styleId="ListParagraphChar">
    <w:name w:val="List Paragraph Char"/>
    <w:basedOn w:val="DefaultParagraphFont"/>
    <w:link w:val="ListParagraph"/>
    <w:uiPriority w:val="34"/>
    <w:rsid w:val="00115AC7"/>
    <w:rPr>
      <w:rFonts w:ascii="Arial" w:eastAsia="Arial" w:hAnsi="Arial" w:cs="Arial"/>
      <w:color w:val="000000"/>
      <w:sz w:val="18"/>
    </w:rPr>
  </w:style>
  <w:style w:type="paragraph" w:customStyle="1" w:styleId="Heading">
    <w:name w:val="Heading"/>
    <w:next w:val="Body"/>
    <w:rsid w:val="00F73E04"/>
    <w:pPr>
      <w:keepNext/>
      <w:keepLines/>
      <w:pBdr>
        <w:top w:val="nil"/>
        <w:left w:val="nil"/>
        <w:bottom w:val="nil"/>
        <w:right w:val="nil"/>
        <w:between w:val="nil"/>
        <w:bar w:val="nil"/>
      </w:pBdr>
      <w:spacing w:after="57" w:line="265" w:lineRule="auto"/>
      <w:outlineLvl w:val="0"/>
    </w:pPr>
    <w:rPr>
      <w:rFonts w:ascii="Calibri" w:eastAsia="Calibri" w:hAnsi="Calibri" w:cs="Calibri"/>
      <w:b/>
      <w:bCs/>
      <w:color w:val="4A1763"/>
      <w:sz w:val="32"/>
      <w:szCs w:val="32"/>
      <w:u w:color="4A1763"/>
      <w:bdr w:val="nil"/>
      <w14:textOutline w14:w="0" w14:cap="flat" w14:cmpd="sng" w14:algn="ctr">
        <w14:noFill/>
        <w14:prstDash w14:val="solid"/>
        <w14:bevel/>
      </w14:textOutline>
    </w:rPr>
  </w:style>
  <w:style w:type="character" w:styleId="Hyperlink">
    <w:name w:val="Hyperlink"/>
    <w:basedOn w:val="DefaultParagraphFont"/>
    <w:uiPriority w:val="99"/>
    <w:unhideWhenUsed/>
    <w:rsid w:val="003F62C7"/>
    <w:rPr>
      <w:color w:val="0563C1" w:themeColor="hyperlink"/>
      <w:u w:val="single"/>
    </w:rPr>
  </w:style>
  <w:style w:type="character" w:styleId="UnresolvedMention">
    <w:name w:val="Unresolved Mention"/>
    <w:basedOn w:val="DefaultParagraphFont"/>
    <w:uiPriority w:val="99"/>
    <w:semiHidden/>
    <w:unhideWhenUsed/>
    <w:rsid w:val="003F6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4775">
      <w:bodyDiv w:val="1"/>
      <w:marLeft w:val="0"/>
      <w:marRight w:val="0"/>
      <w:marTop w:val="0"/>
      <w:marBottom w:val="0"/>
      <w:divBdr>
        <w:top w:val="none" w:sz="0" w:space="0" w:color="auto"/>
        <w:left w:val="none" w:sz="0" w:space="0" w:color="auto"/>
        <w:bottom w:val="none" w:sz="0" w:space="0" w:color="auto"/>
        <w:right w:val="none" w:sz="0" w:space="0" w:color="auto"/>
      </w:divBdr>
    </w:div>
    <w:div w:id="669334923">
      <w:bodyDiv w:val="1"/>
      <w:marLeft w:val="0"/>
      <w:marRight w:val="0"/>
      <w:marTop w:val="0"/>
      <w:marBottom w:val="0"/>
      <w:divBdr>
        <w:top w:val="none" w:sz="0" w:space="0" w:color="auto"/>
        <w:left w:val="none" w:sz="0" w:space="0" w:color="auto"/>
        <w:bottom w:val="none" w:sz="0" w:space="0" w:color="auto"/>
        <w:right w:val="none" w:sz="0" w:space="0" w:color="auto"/>
      </w:divBdr>
    </w:div>
    <w:div w:id="1146974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ltaylor2/OneDrive%20-%20RICS/Desktop/2024-03-28%20DEI%20Monitoring%20Form_Generic.doc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governanceappointments@ric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8963AC16320974096AA511950DF862E" ma:contentTypeVersion="11" ma:contentTypeDescription="Create a new document." ma:contentTypeScope="" ma:versionID="1e7605cf89afc7ca94e1a18c02d50d35">
  <xsd:schema xmlns:xsd="http://www.w3.org/2001/XMLSchema" xmlns:xs="http://www.w3.org/2001/XMLSchema" xmlns:p="http://schemas.microsoft.com/office/2006/metadata/properties" xmlns:ns2="b014be1a-8b40-469b-8e58-7ae3cfcb58c7" xmlns:ns3="ff50f4e9-3abb-4c13-9e37-28ef7b416eff" targetNamespace="http://schemas.microsoft.com/office/2006/metadata/properties" ma:root="true" ma:fieldsID="12a1924df7002237385c9a83c3d2a23c" ns2:_="" ns3:_="">
    <xsd:import namespace="b014be1a-8b40-469b-8e58-7ae3cfcb58c7"/>
    <xsd:import namespace="ff50f4e9-3abb-4c13-9e37-28ef7b416ef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4be1a-8b40-469b-8e58-7ae3cfcb58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37249907-7ef4-4dad-8736-6007669a2eb7}" ma:internalName="TaxCatchAll" ma:showField="CatchAllData" ma:web="b014be1a-8b40-469b-8e58-7ae3cfcb58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0f4e9-3abb-4c13-9e37-28ef7b416e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304bd5-d9e5-49e7-ba50-dbfb8c84c06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14be1a-8b40-469b-8e58-7ae3cfcb58c7" xsi:nil="true"/>
    <lcf76f155ced4ddcb4097134ff3c332f xmlns="ff50f4e9-3abb-4c13-9e37-28ef7b416eff">
      <Terms xmlns="http://schemas.microsoft.com/office/infopath/2007/PartnerControls"/>
    </lcf76f155ced4ddcb4097134ff3c332f>
    <_dlc_DocId xmlns="b014be1a-8b40-469b-8e58-7ae3cfcb58c7">3ZUF4WWW4RSZ-1998457740-127955</_dlc_DocId>
    <_dlc_DocIdUrl xmlns="b014be1a-8b40-469b-8e58-7ae3cfcb58c7">
      <Url>https://rics365.sharepoint.com/sites/SharedData/_layouts/15/DocIdRedir.aspx?ID=3ZUF4WWW4RSZ-1998457740-127955</Url>
      <Description>3ZUF4WWW4RSZ-1998457740-127955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B5C3C-EBF7-43B3-A9B0-CBCAD576281F}">
  <ds:schemaRefs>
    <ds:schemaRef ds:uri="http://schemas.microsoft.com/sharepoint/events"/>
  </ds:schemaRefs>
</ds:datastoreItem>
</file>

<file path=customXml/itemProps2.xml><?xml version="1.0" encoding="utf-8"?>
<ds:datastoreItem xmlns:ds="http://schemas.openxmlformats.org/officeDocument/2006/customXml" ds:itemID="{4A0806CE-CDB2-49A3-A07D-FAB0EC9C3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4be1a-8b40-469b-8e58-7ae3cfcb58c7"/>
    <ds:schemaRef ds:uri="ff50f4e9-3abb-4c13-9e37-28ef7b416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02925-0D66-4212-9812-E36F1DC9F0AA}">
  <ds:schemaRefs>
    <ds:schemaRef ds:uri="http://schemas.microsoft.com/office/2006/metadata/properties"/>
    <ds:schemaRef ds:uri="http://schemas.microsoft.com/office/infopath/2007/PartnerControls"/>
    <ds:schemaRef ds:uri="b014be1a-8b40-469b-8e58-7ae3cfcb58c7"/>
    <ds:schemaRef ds:uri="ff50f4e9-3abb-4c13-9e37-28ef7b416eff"/>
  </ds:schemaRefs>
</ds:datastoreItem>
</file>

<file path=customXml/itemProps4.xml><?xml version="1.0" encoding="utf-8"?>
<ds:datastoreItem xmlns:ds="http://schemas.openxmlformats.org/officeDocument/2006/customXml" ds:itemID="{B253FD23-1FDB-4247-8596-54185407A5AD}">
  <ds:schemaRefs>
    <ds:schemaRef ds:uri="http://schemas.microsoft.com/sharepoint/v3/contenttype/forms"/>
  </ds:schemaRefs>
</ds:datastoreItem>
</file>

<file path=customXml/itemProps5.xml><?xml version="1.0" encoding="utf-8"?>
<ds:datastoreItem xmlns:ds="http://schemas.openxmlformats.org/officeDocument/2006/customXml" ds:itemID="{F33049E1-EFAF-4F30-B1E1-087F1F7CD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RICS</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DML #2</dc:creator>
  <cp:lastModifiedBy>James Taylor</cp:lastModifiedBy>
  <cp:revision>27</cp:revision>
  <cp:lastPrinted>2015-11-13T09:53:00Z</cp:lastPrinted>
  <dcterms:created xsi:type="dcterms:W3CDTF">2026-08-03T14:11:00Z</dcterms:created>
  <dcterms:modified xsi:type="dcterms:W3CDTF">2026-08-18T13:20:00Z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0x01010078963AC16320974096AA511950DF862E</vt:lpwstr>
  </property>
  <property fmtid="{D5CDD505-2E9C-101B-9397-08002B2CF9AE}" pid="3" name="Order">
    <vt:r8>12795500</vt:r8>
  </property>
  <property fmtid="{D5CDD505-2E9C-101B-9397-08002B2CF9AE}" pid="4" name="_dlc_DocIdItemGuid">
    <vt:lpwstr>b1ae59d7-7af6-5794-8071-3aa492233baa</vt:lpwstr>
  </property>
  <property fmtid="{D5CDD505-2E9C-101B-9397-08002B2CF9AE}" pid="5" name="MSIP_Label_6afe81f0-bb05-4472-adef-08293a0e39db_Enabled">
    <vt:lpwstr>true</vt:lpwstr>
  </property>
  <property fmtid="{D5CDD505-2E9C-101B-9397-08002B2CF9AE}" pid="6" name="MSIP_Label_6afe81f0-bb05-4472-adef-08293a0e39db_SetDate">
    <vt:lpwstr>2026-08-13T14:06:25Z</vt:lpwstr>
  </property>
  <property fmtid="{D5CDD505-2E9C-101B-9397-08002B2CF9AE}" pid="7" name="MSIP_Label_6afe81f0-bb05-4472-adef-08293a0e39db_Method">
    <vt:lpwstr>Standard</vt:lpwstr>
  </property>
  <property fmtid="{D5CDD505-2E9C-101B-9397-08002B2CF9AE}" pid="8" name="MSIP_Label_6afe81f0-bb05-4472-adef-08293a0e39db_Name">
    <vt:lpwstr>Internal</vt:lpwstr>
  </property>
  <property fmtid="{D5CDD505-2E9C-101B-9397-08002B2CF9AE}" pid="9" name="MSIP_Label_6afe81f0-bb05-4472-adef-08293a0e39db_SiteId">
    <vt:lpwstr>07f95416-0ab9-490b-bdb6-17697986c0f9</vt:lpwstr>
  </property>
  <property fmtid="{D5CDD505-2E9C-101B-9397-08002B2CF9AE}" pid="10" name="MSIP_Label_6afe81f0-bb05-4472-adef-08293a0e39db_ActionId">
    <vt:lpwstr>395838f1-c547-44ea-a30e-09af6004d84b</vt:lpwstr>
  </property>
  <property fmtid="{D5CDD505-2E9C-101B-9397-08002B2CF9AE}" pid="11" name="MSIP_Label_6afe81f0-bb05-4472-adef-08293a0e39db_ContentBits">
    <vt:lpwstr>0</vt:lpwstr>
  </property>
  <property fmtid="{D5CDD505-2E9C-101B-9397-08002B2CF9AE}" pid="12" name="MSIP_Label_6afe81f0-bb05-4472-adef-08293a0e39db_Tag">
    <vt:lpwstr>10, 3, 0, 1</vt:lpwstr>
  </property>
</Properties>
</file>