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D5BE1" w14:textId="5E7BA63C" w:rsidR="547EA28A" w:rsidRPr="00C17632" w:rsidRDefault="547EA28A" w:rsidP="547EA28A">
      <w:pPr>
        <w:pStyle w:val="Heading2"/>
        <w:spacing w:line="240" w:lineRule="auto"/>
        <w:ind w:left="0"/>
        <w:jc w:val="left"/>
        <w:rPr>
          <w:rStyle w:val="Strong"/>
          <w:rFonts w:ascii="Arial" w:hAnsi="Arial" w:cs="Arial"/>
          <w:b/>
          <w:color w:val="auto"/>
          <w:sz w:val="22"/>
          <w:lang w:val="en"/>
        </w:rPr>
      </w:pPr>
    </w:p>
    <w:p w14:paraId="0699CDBF" w14:textId="56D5534C" w:rsidR="00C73BFE" w:rsidRPr="00C17632" w:rsidRDefault="00C73BFE" w:rsidP="00B402BE">
      <w:pPr>
        <w:pStyle w:val="Heading2"/>
        <w:spacing w:line="240" w:lineRule="auto"/>
        <w:ind w:left="0"/>
        <w:jc w:val="left"/>
        <w:rPr>
          <w:rStyle w:val="Strong"/>
          <w:rFonts w:ascii="Arial" w:hAnsi="Arial" w:cs="Arial"/>
          <w:b/>
          <w:color w:val="auto"/>
          <w:sz w:val="22"/>
          <w:lang w:val="en"/>
        </w:rPr>
      </w:pPr>
      <w:r w:rsidRPr="00C17632">
        <w:rPr>
          <w:rStyle w:val="Strong"/>
          <w:rFonts w:ascii="Arial" w:hAnsi="Arial" w:cs="Arial"/>
          <w:b/>
          <w:color w:val="auto"/>
          <w:sz w:val="22"/>
          <w:lang w:val="en"/>
        </w:rPr>
        <w:t>ROYAL INSTITUTION OF CHARTERED SURVEYORS</w:t>
      </w:r>
    </w:p>
    <w:p w14:paraId="4A74A393" w14:textId="77777777" w:rsidR="00C73BFE" w:rsidRPr="00C17632" w:rsidRDefault="00C73BFE" w:rsidP="00B402BE">
      <w:pPr>
        <w:pStyle w:val="Heading2"/>
        <w:spacing w:line="240" w:lineRule="auto"/>
        <w:ind w:left="0"/>
        <w:jc w:val="left"/>
        <w:rPr>
          <w:rStyle w:val="Strong"/>
          <w:rFonts w:ascii="Arial" w:hAnsi="Arial" w:cs="Arial"/>
          <w:b/>
          <w:color w:val="auto"/>
          <w:sz w:val="22"/>
          <w:lang w:val="en"/>
        </w:rPr>
      </w:pPr>
    </w:p>
    <w:p w14:paraId="552C34DC" w14:textId="5576D275" w:rsidR="00B402BE" w:rsidRPr="00C17632" w:rsidRDefault="00B402BE" w:rsidP="00B402BE">
      <w:pPr>
        <w:pStyle w:val="Heading2"/>
        <w:spacing w:line="240" w:lineRule="auto"/>
        <w:ind w:left="0"/>
        <w:jc w:val="left"/>
        <w:rPr>
          <w:rStyle w:val="Strong"/>
          <w:rFonts w:ascii="Arial" w:hAnsi="Arial" w:cs="Arial"/>
          <w:b/>
          <w:color w:val="auto"/>
          <w:sz w:val="22"/>
          <w:lang w:val="en"/>
        </w:rPr>
      </w:pPr>
      <w:r w:rsidRPr="00C17632">
        <w:rPr>
          <w:rStyle w:val="Strong"/>
          <w:rFonts w:ascii="Arial" w:hAnsi="Arial" w:cs="Arial"/>
          <w:b/>
          <w:color w:val="auto"/>
          <w:sz w:val="22"/>
          <w:lang w:val="en"/>
        </w:rPr>
        <w:t>Disciplinary Panel Hearing</w:t>
      </w:r>
    </w:p>
    <w:p w14:paraId="63704B30" w14:textId="77777777" w:rsidR="00B402BE" w:rsidRPr="00C17632" w:rsidRDefault="00B402BE" w:rsidP="00B402BE">
      <w:pPr>
        <w:spacing w:after="0"/>
        <w:rPr>
          <w:lang w:val="en"/>
        </w:rPr>
      </w:pPr>
    </w:p>
    <w:p w14:paraId="5BA50ACA" w14:textId="77777777" w:rsidR="00B402BE" w:rsidRPr="00C17632" w:rsidRDefault="00B402BE" w:rsidP="00B402BE">
      <w:pPr>
        <w:spacing w:after="0"/>
        <w:rPr>
          <w:lang w:val="en"/>
        </w:rPr>
      </w:pPr>
    </w:p>
    <w:p w14:paraId="09E913C9" w14:textId="77777777" w:rsidR="00D025E5" w:rsidRPr="00C17632" w:rsidRDefault="00D025E5" w:rsidP="00B402BE">
      <w:pPr>
        <w:pStyle w:val="Heading2"/>
        <w:spacing w:line="240" w:lineRule="auto"/>
        <w:ind w:left="0"/>
        <w:jc w:val="left"/>
        <w:rPr>
          <w:rStyle w:val="Strong"/>
          <w:rFonts w:ascii="Arial" w:hAnsi="Arial" w:cs="Arial"/>
          <w:b/>
          <w:color w:val="auto"/>
          <w:sz w:val="22"/>
        </w:rPr>
      </w:pPr>
      <w:r w:rsidRPr="00C17632">
        <w:rPr>
          <w:rStyle w:val="Strong"/>
          <w:rFonts w:ascii="Arial" w:hAnsi="Arial" w:cs="Arial"/>
          <w:b/>
          <w:color w:val="auto"/>
          <w:sz w:val="22"/>
          <w:lang w:val="en"/>
        </w:rPr>
        <w:t>Case of</w:t>
      </w:r>
    </w:p>
    <w:p w14:paraId="34139829" w14:textId="77777777" w:rsidR="00C73BFE" w:rsidRPr="00C17632" w:rsidRDefault="00C73BFE" w:rsidP="00B402BE">
      <w:pPr>
        <w:pStyle w:val="Heading1"/>
        <w:numPr>
          <w:ilvl w:val="0"/>
          <w:numId w:val="0"/>
        </w:numPr>
        <w:spacing w:after="0" w:line="240" w:lineRule="auto"/>
        <w:ind w:left="20"/>
        <w:rPr>
          <w:rFonts w:ascii="Arial" w:hAnsi="Arial" w:cs="Arial"/>
          <w:bCs/>
          <w:color w:val="auto"/>
          <w:sz w:val="22"/>
          <w:lang w:val="en"/>
        </w:rPr>
      </w:pPr>
    </w:p>
    <w:p w14:paraId="5E371F6B" w14:textId="7ED61B17" w:rsidR="00941F14" w:rsidRPr="00C17632" w:rsidRDefault="00D025E5" w:rsidP="41B69C25">
      <w:pPr>
        <w:pStyle w:val="Heading1"/>
        <w:numPr>
          <w:ilvl w:val="0"/>
          <w:numId w:val="0"/>
        </w:numPr>
        <w:spacing w:after="0" w:line="240" w:lineRule="auto"/>
        <w:ind w:left="20"/>
        <w:rPr>
          <w:rFonts w:ascii="Arial" w:hAnsi="Arial" w:cs="Arial"/>
          <w:color w:val="auto"/>
          <w:sz w:val="22"/>
          <w:highlight w:val="yellow"/>
        </w:rPr>
      </w:pPr>
      <w:r w:rsidRPr="00C17632">
        <w:rPr>
          <w:rFonts w:ascii="Arial" w:hAnsi="Arial" w:cs="Arial"/>
        </w:rPr>
        <w:br/>
      </w:r>
      <w:r w:rsidR="005B37D5" w:rsidRPr="00C17632">
        <w:rPr>
          <w:rFonts w:ascii="Arial" w:hAnsi="Arial" w:cs="Arial"/>
          <w:color w:val="auto"/>
          <w:sz w:val="22"/>
        </w:rPr>
        <w:t>Mark Zimmerman</w:t>
      </w:r>
      <w:r w:rsidR="003F6F1E" w:rsidRPr="00C17632">
        <w:rPr>
          <w:rFonts w:ascii="Arial" w:hAnsi="Arial" w:cs="Arial"/>
          <w:color w:val="auto"/>
          <w:sz w:val="22"/>
        </w:rPr>
        <w:t xml:space="preserve"> </w:t>
      </w:r>
      <w:r w:rsidR="005F62CC" w:rsidRPr="005F62CC">
        <w:rPr>
          <w:rFonts w:ascii="Arial" w:hAnsi="Arial" w:cs="Arial"/>
          <w:color w:val="auto"/>
          <w:sz w:val="22"/>
        </w:rPr>
        <w:t>[0852067]</w:t>
      </w:r>
    </w:p>
    <w:p w14:paraId="09F86F36" w14:textId="02638569" w:rsidR="666BBDFB" w:rsidRPr="00C17632" w:rsidRDefault="005F62CC" w:rsidP="547EA28A">
      <w:r>
        <w:rPr>
          <w:b/>
          <w:bCs/>
          <w:sz w:val="22"/>
        </w:rPr>
        <w:t xml:space="preserve">Lincolnshire </w:t>
      </w:r>
    </w:p>
    <w:p w14:paraId="03BD2D95" w14:textId="77777777" w:rsidR="00D025E5" w:rsidRPr="00C17632" w:rsidRDefault="00D025E5" w:rsidP="00B402BE">
      <w:pPr>
        <w:pStyle w:val="Heading2"/>
        <w:spacing w:line="240" w:lineRule="auto"/>
        <w:ind w:left="0"/>
        <w:jc w:val="left"/>
        <w:rPr>
          <w:rStyle w:val="Strong"/>
          <w:rFonts w:ascii="Arial" w:hAnsi="Arial" w:cs="Arial"/>
          <w:color w:val="auto"/>
          <w:sz w:val="22"/>
          <w:lang w:val="en"/>
        </w:rPr>
      </w:pPr>
    </w:p>
    <w:p w14:paraId="0B2D235B" w14:textId="77777777" w:rsidR="00B402BE" w:rsidRPr="00C17632" w:rsidRDefault="00B402BE" w:rsidP="00B402BE">
      <w:pPr>
        <w:spacing w:after="0"/>
        <w:rPr>
          <w:lang w:val="en"/>
        </w:rPr>
      </w:pPr>
    </w:p>
    <w:p w14:paraId="0B8A5B37" w14:textId="77777777" w:rsidR="00D025E5" w:rsidRPr="00C17632" w:rsidRDefault="00D025E5" w:rsidP="00B402BE">
      <w:pPr>
        <w:pStyle w:val="Heading2"/>
        <w:spacing w:line="240" w:lineRule="auto"/>
        <w:ind w:left="0"/>
        <w:jc w:val="left"/>
        <w:rPr>
          <w:rStyle w:val="Strong"/>
          <w:rFonts w:ascii="Arial" w:hAnsi="Arial" w:cs="Arial"/>
          <w:bCs w:val="0"/>
          <w:color w:val="auto"/>
          <w:sz w:val="22"/>
          <w:lang w:val="en"/>
        </w:rPr>
      </w:pPr>
      <w:r w:rsidRPr="00C17632">
        <w:rPr>
          <w:rStyle w:val="Strong"/>
          <w:rFonts w:ascii="Arial" w:hAnsi="Arial" w:cs="Arial"/>
          <w:b/>
          <w:color w:val="auto"/>
          <w:sz w:val="22"/>
          <w:lang w:val="en"/>
        </w:rPr>
        <w:t>On</w:t>
      </w:r>
    </w:p>
    <w:p w14:paraId="55D9F54A" w14:textId="6FE3B352" w:rsidR="00D025E5" w:rsidRPr="00C17632" w:rsidRDefault="00D025E5" w:rsidP="547EA28A">
      <w:pPr>
        <w:spacing w:after="0" w:line="240" w:lineRule="auto"/>
        <w:rPr>
          <w:color w:val="auto"/>
          <w:sz w:val="22"/>
        </w:rPr>
      </w:pPr>
      <w:r w:rsidRPr="00C17632">
        <w:br/>
      </w:r>
      <w:r w:rsidR="005B37D5" w:rsidRPr="00C17632">
        <w:rPr>
          <w:color w:val="auto"/>
          <w:sz w:val="22"/>
        </w:rPr>
        <w:t>Wednesday 20 May 2026</w:t>
      </w:r>
      <w:r w:rsidR="326698CB" w:rsidRPr="00C17632">
        <w:rPr>
          <w:color w:val="auto"/>
          <w:sz w:val="22"/>
        </w:rPr>
        <w:t xml:space="preserve"> </w:t>
      </w:r>
    </w:p>
    <w:p w14:paraId="25A40D72" w14:textId="77777777" w:rsidR="00D025E5" w:rsidRPr="00C17632" w:rsidRDefault="00D025E5" w:rsidP="00B402BE">
      <w:pPr>
        <w:pStyle w:val="Heading2"/>
        <w:spacing w:line="240" w:lineRule="auto"/>
        <w:ind w:left="0"/>
        <w:jc w:val="left"/>
        <w:rPr>
          <w:rStyle w:val="Strong"/>
          <w:rFonts w:ascii="Arial" w:hAnsi="Arial" w:cs="Arial"/>
          <w:color w:val="auto"/>
          <w:sz w:val="22"/>
          <w:lang w:val="en"/>
        </w:rPr>
      </w:pPr>
    </w:p>
    <w:p w14:paraId="4B5ADBEF" w14:textId="77777777" w:rsidR="00B402BE" w:rsidRPr="00C17632" w:rsidRDefault="00B402BE" w:rsidP="00B402BE">
      <w:pPr>
        <w:spacing w:after="0"/>
        <w:rPr>
          <w:lang w:val="en"/>
        </w:rPr>
      </w:pPr>
    </w:p>
    <w:p w14:paraId="21A4A808" w14:textId="77777777" w:rsidR="00D025E5" w:rsidRPr="00C17632" w:rsidRDefault="00D025E5" w:rsidP="00B402BE">
      <w:pPr>
        <w:pStyle w:val="Heading2"/>
        <w:spacing w:line="240" w:lineRule="auto"/>
        <w:ind w:left="0"/>
        <w:jc w:val="left"/>
        <w:rPr>
          <w:rStyle w:val="Strong"/>
          <w:rFonts w:ascii="Arial" w:hAnsi="Arial" w:cs="Arial"/>
          <w:b/>
          <w:color w:val="auto"/>
          <w:sz w:val="22"/>
          <w:lang w:val="en"/>
        </w:rPr>
      </w:pPr>
      <w:r w:rsidRPr="00C17632">
        <w:rPr>
          <w:rStyle w:val="Strong"/>
          <w:rFonts w:ascii="Arial" w:hAnsi="Arial" w:cs="Arial"/>
          <w:b/>
          <w:color w:val="auto"/>
          <w:sz w:val="22"/>
          <w:lang w:val="en"/>
        </w:rPr>
        <w:t>At</w:t>
      </w:r>
    </w:p>
    <w:p w14:paraId="44CEF7AC" w14:textId="77777777" w:rsidR="00D025E5" w:rsidRPr="00C17632" w:rsidRDefault="00D025E5" w:rsidP="00B402BE">
      <w:pPr>
        <w:spacing w:after="0" w:line="240" w:lineRule="auto"/>
        <w:rPr>
          <w:color w:val="auto"/>
          <w:sz w:val="22"/>
        </w:rPr>
      </w:pPr>
    </w:p>
    <w:p w14:paraId="5300673C" w14:textId="6DD5EC5E" w:rsidR="00D025E5" w:rsidRPr="00C17632" w:rsidRDefault="00C17632" w:rsidP="0FF1D250">
      <w:pPr>
        <w:spacing w:after="0" w:line="240" w:lineRule="auto"/>
        <w:rPr>
          <w:color w:val="auto"/>
          <w:sz w:val="22"/>
        </w:rPr>
      </w:pPr>
      <w:r>
        <w:rPr>
          <w:color w:val="auto"/>
          <w:sz w:val="22"/>
        </w:rPr>
        <w:t>R</w:t>
      </w:r>
      <w:r w:rsidR="00C73BFE" w:rsidRPr="00C17632">
        <w:rPr>
          <w:color w:val="auto"/>
          <w:sz w:val="22"/>
        </w:rPr>
        <w:t xml:space="preserve">emotely via Microsoft Teams </w:t>
      </w:r>
    </w:p>
    <w:p w14:paraId="51855C43" w14:textId="77777777" w:rsidR="00D025E5" w:rsidRPr="00C17632" w:rsidRDefault="00D025E5" w:rsidP="00B402BE">
      <w:pPr>
        <w:pStyle w:val="NormalWeb"/>
        <w:spacing w:before="0" w:beforeAutospacing="0" w:after="0" w:afterAutospacing="0"/>
        <w:rPr>
          <w:rStyle w:val="Strong"/>
          <w:rFonts w:ascii="Arial" w:hAnsi="Arial" w:cs="Arial"/>
          <w:sz w:val="22"/>
          <w:szCs w:val="22"/>
          <w:lang w:val="en"/>
        </w:rPr>
      </w:pPr>
    </w:p>
    <w:p w14:paraId="04314CA9" w14:textId="77777777" w:rsidR="00D025E5" w:rsidRPr="00C17632" w:rsidRDefault="00D025E5" w:rsidP="00B402BE">
      <w:pPr>
        <w:pStyle w:val="NormalWeb"/>
        <w:spacing w:before="0" w:beforeAutospacing="0" w:after="0" w:afterAutospacing="0"/>
        <w:rPr>
          <w:rStyle w:val="Strong"/>
          <w:rFonts w:ascii="Arial" w:hAnsi="Arial" w:cs="Arial"/>
          <w:sz w:val="22"/>
          <w:szCs w:val="22"/>
          <w:lang w:val="en"/>
        </w:rPr>
      </w:pPr>
    </w:p>
    <w:p w14:paraId="7256AC75" w14:textId="36DD8521" w:rsidR="00D025E5" w:rsidRPr="00C17632" w:rsidRDefault="00B402BE" w:rsidP="00B402BE">
      <w:pPr>
        <w:pStyle w:val="NormalWeb"/>
        <w:spacing w:before="0" w:beforeAutospacing="0" w:after="0" w:afterAutospacing="0"/>
        <w:rPr>
          <w:rFonts w:ascii="Arial" w:hAnsi="Arial" w:cs="Arial"/>
          <w:sz w:val="22"/>
          <w:szCs w:val="22"/>
        </w:rPr>
      </w:pPr>
      <w:r w:rsidRPr="00C17632">
        <w:rPr>
          <w:rStyle w:val="Strong"/>
          <w:rFonts w:ascii="Arial" w:hAnsi="Arial" w:cs="Arial"/>
          <w:sz w:val="22"/>
          <w:szCs w:val="22"/>
          <w:lang w:val="en"/>
        </w:rPr>
        <w:t>Panel</w:t>
      </w:r>
    </w:p>
    <w:p w14:paraId="14AF031F" w14:textId="77777777" w:rsidR="00D025E5" w:rsidRPr="00C17632" w:rsidRDefault="00D025E5" w:rsidP="00B402BE">
      <w:pPr>
        <w:pStyle w:val="NormalWeb"/>
        <w:spacing w:before="0" w:beforeAutospacing="0" w:after="0" w:afterAutospacing="0"/>
        <w:rPr>
          <w:rFonts w:ascii="Arial" w:hAnsi="Arial" w:cs="Arial"/>
          <w:sz w:val="22"/>
          <w:szCs w:val="22"/>
          <w:lang w:val="en"/>
        </w:rPr>
      </w:pPr>
    </w:p>
    <w:p w14:paraId="5E7E79D1" w14:textId="77777777" w:rsidR="005B37D5" w:rsidRPr="00C17632" w:rsidRDefault="005B37D5" w:rsidP="005B37D5">
      <w:pPr>
        <w:pStyle w:val="NormalWeb"/>
        <w:spacing w:before="0" w:beforeAutospacing="0" w:after="0" w:afterAutospacing="0"/>
        <w:rPr>
          <w:rFonts w:ascii="Arial" w:hAnsi="Arial" w:cs="Arial"/>
          <w:sz w:val="22"/>
          <w:szCs w:val="22"/>
        </w:rPr>
      </w:pPr>
      <w:proofErr w:type="spellStart"/>
      <w:r w:rsidRPr="00C17632">
        <w:rPr>
          <w:rFonts w:ascii="Arial" w:hAnsi="Arial" w:cs="Arial"/>
          <w:sz w:val="22"/>
          <w:szCs w:val="22"/>
        </w:rPr>
        <w:t>Nirupar</w:t>
      </w:r>
      <w:proofErr w:type="spellEnd"/>
      <w:r w:rsidRPr="00C17632">
        <w:rPr>
          <w:rFonts w:ascii="Arial" w:hAnsi="Arial" w:cs="Arial"/>
          <w:sz w:val="22"/>
          <w:szCs w:val="22"/>
        </w:rPr>
        <w:t xml:space="preserve"> Uddin</w:t>
      </w:r>
      <w:r w:rsidR="00005552" w:rsidRPr="00C17632">
        <w:rPr>
          <w:rFonts w:ascii="Arial" w:hAnsi="Arial" w:cs="Arial"/>
          <w:sz w:val="22"/>
          <w:szCs w:val="22"/>
        </w:rPr>
        <w:t xml:space="preserve"> </w:t>
      </w:r>
      <w:r w:rsidR="00B402BE" w:rsidRPr="00C17632">
        <w:rPr>
          <w:rFonts w:ascii="Arial" w:hAnsi="Arial" w:cs="Arial"/>
          <w:sz w:val="22"/>
          <w:szCs w:val="22"/>
        </w:rPr>
        <w:t>(Lay Chair)</w:t>
      </w:r>
    </w:p>
    <w:p w14:paraId="588F1A45" w14:textId="0A7C52BB" w:rsidR="00B402BE" w:rsidRPr="00C17632" w:rsidRDefault="005B37D5" w:rsidP="005B37D5">
      <w:pPr>
        <w:pStyle w:val="NormalWeb"/>
        <w:spacing w:before="0" w:beforeAutospacing="0" w:after="0" w:afterAutospacing="0"/>
        <w:rPr>
          <w:rFonts w:ascii="Arial" w:hAnsi="Arial" w:cs="Arial"/>
          <w:sz w:val="22"/>
          <w:szCs w:val="22"/>
        </w:rPr>
      </w:pPr>
      <w:r w:rsidRPr="00C17632">
        <w:rPr>
          <w:rFonts w:ascii="Arial" w:hAnsi="Arial" w:cs="Arial"/>
          <w:sz w:val="22"/>
        </w:rPr>
        <w:t>Jason Tucker</w:t>
      </w:r>
      <w:r w:rsidR="00005552" w:rsidRPr="00C17632">
        <w:rPr>
          <w:rFonts w:ascii="Arial" w:hAnsi="Arial" w:cs="Arial"/>
          <w:sz w:val="22"/>
          <w:szCs w:val="22"/>
        </w:rPr>
        <w:t xml:space="preserve"> </w:t>
      </w:r>
      <w:r w:rsidR="00B402BE" w:rsidRPr="00C17632">
        <w:rPr>
          <w:rFonts w:ascii="Arial" w:hAnsi="Arial" w:cs="Arial"/>
          <w:sz w:val="22"/>
          <w:szCs w:val="22"/>
        </w:rPr>
        <w:t>(Lay Member)</w:t>
      </w:r>
    </w:p>
    <w:p w14:paraId="66EB0E2E" w14:textId="3F137ADA" w:rsidR="00D025E5" w:rsidRPr="00C17632" w:rsidRDefault="005B37D5" w:rsidP="547EA28A">
      <w:pPr>
        <w:spacing w:after="0" w:line="240" w:lineRule="auto"/>
        <w:rPr>
          <w:color w:val="auto"/>
          <w:sz w:val="22"/>
        </w:rPr>
      </w:pPr>
      <w:r w:rsidRPr="00C17632">
        <w:rPr>
          <w:color w:val="auto"/>
          <w:sz w:val="22"/>
        </w:rPr>
        <w:t>Joan Waweru</w:t>
      </w:r>
      <w:r w:rsidR="00005552" w:rsidRPr="00C17632">
        <w:rPr>
          <w:color w:val="auto"/>
          <w:sz w:val="22"/>
        </w:rPr>
        <w:t xml:space="preserve"> </w:t>
      </w:r>
      <w:r w:rsidR="00B402BE" w:rsidRPr="00C17632">
        <w:rPr>
          <w:color w:val="auto"/>
          <w:sz w:val="22"/>
        </w:rPr>
        <w:t xml:space="preserve">(Surveyor Member) </w:t>
      </w:r>
    </w:p>
    <w:p w14:paraId="628BDEF7" w14:textId="77777777" w:rsidR="00D025E5" w:rsidRPr="00C17632" w:rsidRDefault="00D025E5" w:rsidP="00B402BE">
      <w:pPr>
        <w:spacing w:after="0" w:line="240" w:lineRule="auto"/>
        <w:rPr>
          <w:color w:val="auto"/>
          <w:sz w:val="22"/>
        </w:rPr>
      </w:pPr>
    </w:p>
    <w:p w14:paraId="507C8055" w14:textId="77777777" w:rsidR="00B402BE" w:rsidRPr="00C17632" w:rsidRDefault="00B402BE" w:rsidP="00B402BE">
      <w:pPr>
        <w:spacing w:after="0" w:line="240" w:lineRule="auto"/>
        <w:rPr>
          <w:color w:val="auto"/>
          <w:sz w:val="22"/>
        </w:rPr>
      </w:pPr>
    </w:p>
    <w:p w14:paraId="2AF584EB" w14:textId="135C4016" w:rsidR="00D025E5" w:rsidRPr="00C17632" w:rsidRDefault="00D025E5" w:rsidP="00B402BE">
      <w:pPr>
        <w:pStyle w:val="NormalWeb"/>
        <w:spacing w:before="0" w:beforeAutospacing="0" w:after="0" w:afterAutospacing="0"/>
        <w:rPr>
          <w:rStyle w:val="Strong"/>
          <w:rFonts w:ascii="Arial" w:hAnsi="Arial" w:cs="Arial"/>
          <w:sz w:val="22"/>
          <w:szCs w:val="22"/>
          <w:lang w:val="en"/>
        </w:rPr>
      </w:pPr>
      <w:r w:rsidRPr="00C17632">
        <w:rPr>
          <w:rStyle w:val="Strong"/>
          <w:rFonts w:ascii="Arial" w:hAnsi="Arial" w:cs="Arial"/>
          <w:sz w:val="22"/>
          <w:szCs w:val="22"/>
          <w:lang w:val="en"/>
        </w:rPr>
        <w:t>Legal A</w:t>
      </w:r>
      <w:r w:rsidR="00C73BFE" w:rsidRPr="00C17632">
        <w:rPr>
          <w:rStyle w:val="Strong"/>
          <w:rFonts w:ascii="Arial" w:hAnsi="Arial" w:cs="Arial"/>
          <w:sz w:val="22"/>
          <w:szCs w:val="22"/>
          <w:lang w:val="en"/>
        </w:rPr>
        <w:t>dviser</w:t>
      </w:r>
    </w:p>
    <w:p w14:paraId="27F90763" w14:textId="77777777" w:rsidR="00941F14" w:rsidRPr="00C17632" w:rsidRDefault="00941F14" w:rsidP="00B402BE">
      <w:pPr>
        <w:spacing w:after="0" w:line="240" w:lineRule="auto"/>
        <w:rPr>
          <w:color w:val="auto"/>
          <w:sz w:val="22"/>
        </w:rPr>
      </w:pPr>
    </w:p>
    <w:p w14:paraId="39FDB0F9" w14:textId="4CA5710D" w:rsidR="00B402BE" w:rsidRPr="00C17632" w:rsidRDefault="005B37D5" w:rsidP="00B402BE">
      <w:pPr>
        <w:spacing w:after="0" w:line="240" w:lineRule="auto"/>
        <w:rPr>
          <w:color w:val="auto"/>
          <w:sz w:val="22"/>
          <w:lang w:val="en"/>
        </w:rPr>
      </w:pPr>
      <w:r w:rsidRPr="00C17632">
        <w:rPr>
          <w:color w:val="auto"/>
          <w:sz w:val="22"/>
          <w:lang w:val="en"/>
        </w:rPr>
        <w:t>Rosemary Rollason</w:t>
      </w:r>
    </w:p>
    <w:p w14:paraId="142D960B" w14:textId="77777777" w:rsidR="00C17632" w:rsidRDefault="00D025E5" w:rsidP="00B402BE">
      <w:pPr>
        <w:spacing w:after="0" w:line="240" w:lineRule="auto"/>
        <w:rPr>
          <w:rStyle w:val="Strong"/>
          <w:color w:val="auto"/>
          <w:sz w:val="22"/>
          <w:lang w:val="en"/>
        </w:rPr>
      </w:pPr>
      <w:r w:rsidRPr="00C17632">
        <w:rPr>
          <w:color w:val="auto"/>
          <w:sz w:val="22"/>
          <w:lang w:val="en"/>
        </w:rPr>
        <w:t> </w:t>
      </w:r>
      <w:r w:rsidRPr="00C17632">
        <w:rPr>
          <w:color w:val="auto"/>
          <w:sz w:val="22"/>
          <w:lang w:val="en"/>
        </w:rPr>
        <w:br/>
      </w:r>
    </w:p>
    <w:p w14:paraId="1413CD01" w14:textId="0DFF3F57" w:rsidR="00ED598B" w:rsidRPr="00C17632" w:rsidRDefault="00ED598B" w:rsidP="00B402BE">
      <w:pPr>
        <w:spacing w:after="0" w:line="240" w:lineRule="auto"/>
        <w:rPr>
          <w:rStyle w:val="Strong"/>
          <w:color w:val="auto"/>
          <w:sz w:val="22"/>
          <w:lang w:val="en"/>
        </w:rPr>
      </w:pPr>
      <w:r w:rsidRPr="00C17632">
        <w:rPr>
          <w:rStyle w:val="Strong"/>
          <w:color w:val="auto"/>
          <w:sz w:val="22"/>
          <w:lang w:val="en"/>
        </w:rPr>
        <w:t>Member</w:t>
      </w:r>
    </w:p>
    <w:p w14:paraId="2E235A8F" w14:textId="77777777" w:rsidR="00ED598B" w:rsidRPr="00C17632" w:rsidRDefault="00ED598B" w:rsidP="00B402BE">
      <w:pPr>
        <w:spacing w:after="0" w:line="240" w:lineRule="auto"/>
        <w:rPr>
          <w:rStyle w:val="Strong"/>
          <w:color w:val="auto"/>
          <w:sz w:val="22"/>
          <w:lang w:val="en"/>
        </w:rPr>
      </w:pPr>
    </w:p>
    <w:p w14:paraId="753D52FC" w14:textId="01EEE1F5" w:rsidR="003F6F1E" w:rsidRPr="00C17632" w:rsidRDefault="00ED598B" w:rsidP="00B402BE">
      <w:pPr>
        <w:spacing w:after="0" w:line="240" w:lineRule="auto"/>
        <w:rPr>
          <w:rStyle w:val="Strong"/>
          <w:b w:val="0"/>
          <w:bCs w:val="0"/>
          <w:color w:val="auto"/>
          <w:sz w:val="22"/>
          <w:lang w:val="en"/>
        </w:rPr>
      </w:pPr>
      <w:r w:rsidRPr="00C17632">
        <w:rPr>
          <w:rStyle w:val="Strong"/>
          <w:b w:val="0"/>
          <w:bCs w:val="0"/>
          <w:color w:val="auto"/>
          <w:sz w:val="22"/>
          <w:lang w:val="en"/>
        </w:rPr>
        <w:t>Mark Zimmerman – not present or represented</w:t>
      </w:r>
    </w:p>
    <w:p w14:paraId="16B1F108" w14:textId="77777777" w:rsidR="00ED598B" w:rsidRPr="00C17632" w:rsidRDefault="00ED598B" w:rsidP="00B402BE">
      <w:pPr>
        <w:spacing w:after="0" w:line="240" w:lineRule="auto"/>
        <w:rPr>
          <w:rStyle w:val="Strong"/>
          <w:color w:val="auto"/>
          <w:sz w:val="22"/>
          <w:lang w:val="en"/>
        </w:rPr>
      </w:pPr>
    </w:p>
    <w:p w14:paraId="36203E35" w14:textId="77777777" w:rsidR="00C17632" w:rsidRDefault="00C17632" w:rsidP="00B402BE">
      <w:pPr>
        <w:spacing w:after="0" w:line="240" w:lineRule="auto"/>
        <w:rPr>
          <w:rStyle w:val="Strong"/>
          <w:color w:val="auto"/>
          <w:sz w:val="22"/>
          <w:lang w:val="en"/>
        </w:rPr>
      </w:pPr>
    </w:p>
    <w:p w14:paraId="7B8DAF09" w14:textId="42D9BC79" w:rsidR="00C73BFE" w:rsidRPr="00C17632" w:rsidRDefault="00D025E5" w:rsidP="00B402BE">
      <w:pPr>
        <w:spacing w:after="0" w:line="240" w:lineRule="auto"/>
        <w:rPr>
          <w:rStyle w:val="Strong"/>
          <w:color w:val="auto"/>
          <w:sz w:val="22"/>
          <w:lang w:val="en"/>
        </w:rPr>
      </w:pPr>
      <w:r w:rsidRPr="00C17632">
        <w:rPr>
          <w:rStyle w:val="Strong"/>
          <w:color w:val="auto"/>
          <w:sz w:val="22"/>
          <w:lang w:val="en"/>
        </w:rPr>
        <w:t>RICS Representative</w:t>
      </w:r>
    </w:p>
    <w:p w14:paraId="3A7BD80E" w14:textId="77777777" w:rsidR="00C73BFE" w:rsidRPr="00C17632" w:rsidRDefault="00C73BFE" w:rsidP="00B402BE">
      <w:pPr>
        <w:spacing w:after="0" w:line="240" w:lineRule="auto"/>
        <w:rPr>
          <w:rStyle w:val="Strong"/>
          <w:color w:val="auto"/>
          <w:sz w:val="22"/>
          <w:lang w:val="en"/>
        </w:rPr>
      </w:pPr>
    </w:p>
    <w:p w14:paraId="0076811B" w14:textId="4443D785" w:rsidR="00D025E5" w:rsidRPr="00C17632" w:rsidRDefault="005B37D5" w:rsidP="547EA28A">
      <w:pPr>
        <w:spacing w:after="0" w:line="240" w:lineRule="auto"/>
        <w:rPr>
          <w:color w:val="auto"/>
          <w:sz w:val="22"/>
        </w:rPr>
      </w:pPr>
      <w:r w:rsidRPr="00C17632">
        <w:rPr>
          <w:color w:val="auto"/>
          <w:sz w:val="22"/>
          <w:lang w:val="en"/>
        </w:rPr>
        <w:t>Ben Rich, Counsel</w:t>
      </w:r>
      <w:r w:rsidR="00005552" w:rsidRPr="00C17632">
        <w:br/>
      </w:r>
    </w:p>
    <w:p w14:paraId="7CA65103" w14:textId="77777777" w:rsidR="00C17632" w:rsidRDefault="00C17632" w:rsidP="00B402BE">
      <w:pPr>
        <w:pStyle w:val="Body"/>
        <w:rPr>
          <w:rFonts w:ascii="Arial" w:hAnsi="Arial" w:cs="Arial"/>
          <w:b/>
          <w:bCs/>
          <w:color w:val="auto"/>
        </w:rPr>
      </w:pPr>
    </w:p>
    <w:p w14:paraId="05B2AF7D" w14:textId="33E1E8A2" w:rsidR="006836A5" w:rsidRPr="00C17632" w:rsidRDefault="00C73BFE" w:rsidP="00B402BE">
      <w:pPr>
        <w:pStyle w:val="Body"/>
        <w:rPr>
          <w:rFonts w:ascii="Arial" w:hAnsi="Arial" w:cs="Arial"/>
          <w:b/>
          <w:bCs/>
          <w:color w:val="auto"/>
        </w:rPr>
      </w:pPr>
      <w:r w:rsidRPr="00C17632">
        <w:rPr>
          <w:rFonts w:ascii="Arial" w:hAnsi="Arial" w:cs="Arial"/>
          <w:b/>
          <w:bCs/>
          <w:color w:val="auto"/>
        </w:rPr>
        <w:t xml:space="preserve">Tribunal Executive </w:t>
      </w:r>
    </w:p>
    <w:p w14:paraId="783905ED" w14:textId="77777777" w:rsidR="00B402BE" w:rsidRPr="00C17632" w:rsidRDefault="00B402BE" w:rsidP="00B402BE">
      <w:pPr>
        <w:pStyle w:val="Body"/>
        <w:rPr>
          <w:rFonts w:ascii="Arial" w:hAnsi="Arial" w:cs="Arial"/>
          <w:color w:val="auto"/>
        </w:rPr>
      </w:pPr>
    </w:p>
    <w:p w14:paraId="610F43B2" w14:textId="0CF1F963" w:rsidR="006836A5" w:rsidRDefault="005B37D5" w:rsidP="00C17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auto"/>
          <w:sz w:val="22"/>
          <w:lang w:eastAsia="zh-CN"/>
        </w:rPr>
      </w:pPr>
      <w:r w:rsidRPr="00C17632">
        <w:rPr>
          <w:color w:val="auto"/>
          <w:sz w:val="22"/>
          <w:lang w:eastAsia="zh-CN"/>
        </w:rPr>
        <w:t>Jae Berry</w:t>
      </w:r>
    </w:p>
    <w:p w14:paraId="202F07C2" w14:textId="77777777" w:rsidR="00C17632" w:rsidRPr="00C17632" w:rsidRDefault="00C17632" w:rsidP="00C17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auto"/>
        </w:rPr>
      </w:pPr>
    </w:p>
    <w:p w14:paraId="004F419C" w14:textId="77777777" w:rsidR="00F30B4D" w:rsidRPr="00C17632" w:rsidRDefault="00F30B4D" w:rsidP="00B402BE">
      <w:pPr>
        <w:pStyle w:val="Body"/>
        <w:rPr>
          <w:rFonts w:ascii="Arial" w:hAnsi="Arial" w:cs="Arial"/>
          <w:b/>
          <w:bCs/>
          <w:color w:val="auto"/>
        </w:rPr>
      </w:pPr>
    </w:p>
    <w:p w14:paraId="21A4DC88" w14:textId="43431A28" w:rsidR="006836A5" w:rsidRPr="00C17632" w:rsidRDefault="006836A5" w:rsidP="00B402BE">
      <w:pPr>
        <w:pStyle w:val="Body"/>
        <w:rPr>
          <w:rFonts w:ascii="Arial" w:eastAsia="Arial" w:hAnsi="Arial" w:cs="Arial"/>
          <w:b/>
          <w:bCs/>
          <w:color w:val="auto"/>
        </w:rPr>
      </w:pPr>
      <w:r w:rsidRPr="00C17632">
        <w:rPr>
          <w:rFonts w:ascii="Arial" w:hAnsi="Arial" w:cs="Arial"/>
          <w:b/>
          <w:bCs/>
          <w:color w:val="auto"/>
        </w:rPr>
        <w:lastRenderedPageBreak/>
        <w:t>Introduction</w:t>
      </w:r>
    </w:p>
    <w:p w14:paraId="4CAD1137" w14:textId="77777777" w:rsidR="006836A5" w:rsidRPr="00C17632" w:rsidRDefault="006836A5" w:rsidP="00B402BE">
      <w:pPr>
        <w:pStyle w:val="Body"/>
        <w:rPr>
          <w:rFonts w:ascii="Arial" w:eastAsia="Arial" w:hAnsi="Arial" w:cs="Arial"/>
          <w:color w:val="auto"/>
        </w:rPr>
      </w:pPr>
    </w:p>
    <w:p w14:paraId="216858CC" w14:textId="165B9850" w:rsidR="00E97D8D" w:rsidRPr="00C17632" w:rsidRDefault="00327BC5" w:rsidP="0060555D">
      <w:pPr>
        <w:pStyle w:val="Body"/>
        <w:spacing w:line="360" w:lineRule="auto"/>
        <w:rPr>
          <w:rFonts w:ascii="Arial" w:hAnsi="Arial" w:cs="Arial"/>
          <w:color w:val="auto"/>
        </w:rPr>
      </w:pPr>
      <w:r>
        <w:rPr>
          <w:rFonts w:ascii="Arial" w:hAnsi="Arial" w:cs="Arial"/>
          <w:color w:val="auto"/>
        </w:rPr>
        <w:t xml:space="preserve">The case of </w:t>
      </w:r>
      <w:r w:rsidR="003041ED" w:rsidRPr="00C17632">
        <w:rPr>
          <w:rFonts w:ascii="Arial" w:hAnsi="Arial" w:cs="Arial"/>
          <w:color w:val="auto"/>
        </w:rPr>
        <w:t>Mark Zimmerman</w:t>
      </w:r>
      <w:r w:rsidR="00EB0153" w:rsidRPr="00C17632">
        <w:rPr>
          <w:rFonts w:ascii="Arial" w:hAnsi="Arial" w:cs="Arial"/>
          <w:color w:val="auto"/>
        </w:rPr>
        <w:t xml:space="preserve"> (“Mr </w:t>
      </w:r>
      <w:r w:rsidR="003041ED" w:rsidRPr="00C17632">
        <w:rPr>
          <w:rFonts w:ascii="Arial" w:hAnsi="Arial" w:cs="Arial"/>
          <w:color w:val="auto"/>
        </w:rPr>
        <w:t>Zimmerman</w:t>
      </w:r>
      <w:r w:rsidR="00EB0153" w:rsidRPr="00C17632">
        <w:rPr>
          <w:rFonts w:ascii="Arial" w:hAnsi="Arial" w:cs="Arial"/>
          <w:color w:val="auto"/>
        </w:rPr>
        <w:t>”)</w:t>
      </w:r>
      <w:r w:rsidR="00C17632">
        <w:rPr>
          <w:rFonts w:ascii="Arial" w:hAnsi="Arial" w:cs="Arial"/>
          <w:color w:val="auto"/>
        </w:rPr>
        <w:t xml:space="preserve"> was considered by </w:t>
      </w:r>
      <w:r w:rsidR="00EB0153" w:rsidRPr="00C17632">
        <w:rPr>
          <w:rFonts w:ascii="Arial" w:hAnsi="Arial" w:cs="Arial"/>
          <w:color w:val="auto"/>
        </w:rPr>
        <w:t xml:space="preserve">the RICS Disciplinary Panel in connection with the following </w:t>
      </w:r>
      <w:proofErr w:type="gramStart"/>
      <w:r w:rsidR="00EB0153" w:rsidRPr="00C17632">
        <w:rPr>
          <w:rFonts w:ascii="Arial" w:hAnsi="Arial" w:cs="Arial"/>
          <w:color w:val="auto"/>
        </w:rPr>
        <w:t>allegations:-</w:t>
      </w:r>
      <w:proofErr w:type="gramEnd"/>
    </w:p>
    <w:p w14:paraId="51B69865" w14:textId="77777777" w:rsidR="00E97D8D" w:rsidRPr="00C17632" w:rsidRDefault="00E97D8D" w:rsidP="00EB0153">
      <w:pPr>
        <w:pStyle w:val="Body"/>
        <w:rPr>
          <w:rFonts w:ascii="Arial" w:hAnsi="Arial" w:cs="Arial"/>
          <w:color w:val="auto"/>
        </w:rPr>
      </w:pPr>
    </w:p>
    <w:p w14:paraId="163AE7DA" w14:textId="77777777" w:rsidR="00E97D8D" w:rsidRPr="00C17632" w:rsidRDefault="00E97D8D" w:rsidP="00E97D8D">
      <w:pPr>
        <w:pStyle w:val="Body"/>
        <w:numPr>
          <w:ilvl w:val="0"/>
          <w:numId w:val="6"/>
        </w:numPr>
        <w:spacing w:line="276" w:lineRule="auto"/>
        <w:jc w:val="both"/>
        <w:rPr>
          <w:rFonts w:ascii="Arial" w:hAnsi="Arial" w:cs="Arial"/>
          <w:color w:val="auto"/>
          <w:lang w:val="en"/>
        </w:rPr>
      </w:pPr>
      <w:r w:rsidRPr="00C17632">
        <w:rPr>
          <w:rFonts w:ascii="Arial" w:eastAsiaTheme="minorHAnsi" w:hAnsi="Arial" w:cs="Arial"/>
          <w:color w:val="auto"/>
          <w:lang w:eastAsia="en-US"/>
          <w14:ligatures w14:val="standardContextual"/>
        </w:rPr>
        <w:t>Between 8 November 2023 and 30 November 2023, Mr Mark Zimmerman MRICS prepared a Level 2 survey and valuation report regarding a property in Park Road, Spalding, Lincolnshire. The report and attached Terms and Conditions contained the following assertions:</w:t>
      </w:r>
    </w:p>
    <w:p w14:paraId="6CDD5548" w14:textId="77777777" w:rsidR="00E97D8D" w:rsidRPr="00C17632" w:rsidRDefault="00E97D8D" w:rsidP="00E97D8D">
      <w:pPr>
        <w:pStyle w:val="Body"/>
        <w:spacing w:line="276" w:lineRule="auto"/>
        <w:ind w:left="720"/>
        <w:jc w:val="both"/>
        <w:rPr>
          <w:rFonts w:ascii="Arial" w:hAnsi="Arial" w:cs="Arial"/>
          <w:color w:val="auto"/>
          <w:lang w:val="en"/>
        </w:rPr>
      </w:pPr>
    </w:p>
    <w:p w14:paraId="021DA91D" w14:textId="77777777" w:rsidR="00E97D8D" w:rsidRPr="00C17632" w:rsidRDefault="00E97D8D" w:rsidP="00E97D8D">
      <w:pPr>
        <w:pStyle w:val="ListParagraph"/>
        <w:numPr>
          <w:ilvl w:val="0"/>
          <w:numId w:val="7"/>
        </w:numPr>
        <w:autoSpaceDE w:val="0"/>
        <w:autoSpaceDN w:val="0"/>
        <w:adjustRightInd w:val="0"/>
        <w:spacing w:after="0"/>
        <w:rPr>
          <w:rFonts w:ascii="Arial" w:eastAsiaTheme="minorHAnsi" w:hAnsi="Arial" w:cs="Arial"/>
          <w14:ligatures w14:val="standardContextual"/>
        </w:rPr>
      </w:pPr>
      <w:r w:rsidRPr="00C17632">
        <w:rPr>
          <w:rFonts w:ascii="Arial" w:eastAsiaTheme="minorHAnsi" w:hAnsi="Arial" w:cs="Arial"/>
          <w14:ligatures w14:val="standardContextual"/>
        </w:rPr>
        <w:t>This Home Survey – Level 2 (survey and valuation) service has been produced by a surveyor, who is a member of the RICS Valuer Registration scheme (At section A of the report) and</w:t>
      </w:r>
    </w:p>
    <w:p w14:paraId="46ED7E0C" w14:textId="77777777" w:rsidR="00E97D8D" w:rsidRPr="00C17632" w:rsidRDefault="00E97D8D" w:rsidP="00E97D8D">
      <w:pPr>
        <w:pStyle w:val="ListParagraph"/>
        <w:autoSpaceDE w:val="0"/>
        <w:autoSpaceDN w:val="0"/>
        <w:adjustRightInd w:val="0"/>
        <w:spacing w:after="0"/>
        <w:ind w:left="1080"/>
        <w:rPr>
          <w:rFonts w:ascii="Arial" w:eastAsiaTheme="minorHAnsi" w:hAnsi="Arial" w:cs="Arial"/>
          <w14:ligatures w14:val="standardContextual"/>
        </w:rPr>
      </w:pPr>
    </w:p>
    <w:p w14:paraId="20097B43" w14:textId="77777777" w:rsidR="00E97D8D" w:rsidRPr="00C17632" w:rsidRDefault="00E97D8D" w:rsidP="00E97D8D">
      <w:pPr>
        <w:pStyle w:val="ListParagraph"/>
        <w:numPr>
          <w:ilvl w:val="0"/>
          <w:numId w:val="7"/>
        </w:numPr>
        <w:autoSpaceDE w:val="0"/>
        <w:autoSpaceDN w:val="0"/>
        <w:adjustRightInd w:val="0"/>
        <w:spacing w:after="0"/>
        <w:rPr>
          <w:rFonts w:ascii="Arial" w:eastAsiaTheme="minorHAnsi" w:hAnsi="Arial" w:cs="Arial"/>
          <w14:ligatures w14:val="standardContextual"/>
        </w:rPr>
      </w:pPr>
      <w:r w:rsidRPr="00C17632">
        <w:rPr>
          <w:rFonts w:ascii="Arial" w:eastAsiaTheme="minorHAnsi" w:hAnsi="Arial" w:cs="Arial"/>
          <w14:ligatures w14:val="standardContextual"/>
        </w:rPr>
        <w:t>The service will be provided by an AssocRICS, MRICS or FRICS member of the Royal Institution of Chartered Surveyors (RICS) who has the skills, knowledge and experience to survey and report on the property. Where the surveyor is also providing a valuation of the property, they have the skills, knowledge and experience to provide such a valuation and are a member of the RICS Valuer Registration Scheme (At paragraph 2 of the Standard Terms of Engagement at p53 of the report).</w:t>
      </w:r>
    </w:p>
    <w:p w14:paraId="26CA8F36"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p>
    <w:p w14:paraId="43E4C43D"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Mr Zimmerman acted dishonestly by including either or both above assertions</w:t>
      </w:r>
    </w:p>
    <w:p w14:paraId="3A4925C9"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as he was not a member of the RICS Valuer Registration Scheme and knew</w:t>
      </w:r>
    </w:p>
    <w:p w14:paraId="233B70C1"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that he was not a member of the RICS Valuer Registration Scheme.</w:t>
      </w:r>
    </w:p>
    <w:p w14:paraId="3A6162B2" w14:textId="77777777" w:rsidR="00E97D8D" w:rsidRPr="00C17632" w:rsidRDefault="00E97D8D" w:rsidP="00E97D8D">
      <w:pPr>
        <w:autoSpaceDE w:val="0"/>
        <w:autoSpaceDN w:val="0"/>
        <w:adjustRightInd w:val="0"/>
        <w:spacing w:after="0" w:line="276" w:lineRule="auto"/>
        <w:ind w:left="0" w:firstLine="0"/>
        <w:rPr>
          <w:rFonts w:eastAsiaTheme="minorHAnsi"/>
          <w:b/>
          <w:bCs/>
          <w:color w:val="auto"/>
          <w:sz w:val="22"/>
          <w:lang w:eastAsia="en-US"/>
          <w14:ligatures w14:val="standardContextual"/>
        </w:rPr>
      </w:pPr>
    </w:p>
    <w:p w14:paraId="4514248D" w14:textId="77777777" w:rsidR="00E97D8D" w:rsidRPr="00C17632" w:rsidRDefault="00E97D8D" w:rsidP="00E97D8D">
      <w:pPr>
        <w:autoSpaceDE w:val="0"/>
        <w:autoSpaceDN w:val="0"/>
        <w:adjustRightInd w:val="0"/>
        <w:spacing w:after="0" w:line="276" w:lineRule="auto"/>
        <w:ind w:left="680" w:firstLine="0"/>
        <w:rPr>
          <w:rFonts w:eastAsiaTheme="minorHAnsi"/>
          <w:b/>
          <w:bCs/>
          <w:color w:val="auto"/>
          <w:sz w:val="22"/>
          <w:lang w:eastAsia="en-US"/>
          <w14:ligatures w14:val="standardContextual"/>
        </w:rPr>
      </w:pPr>
      <w:r w:rsidRPr="00C17632">
        <w:rPr>
          <w:rFonts w:eastAsiaTheme="minorHAnsi"/>
          <w:b/>
          <w:bCs/>
          <w:color w:val="auto"/>
          <w:sz w:val="22"/>
          <w:lang w:eastAsia="en-US"/>
          <w14:ligatures w14:val="standardContextual"/>
        </w:rPr>
        <w:t>Contrary to Rule 1 of the Rules of Conduct 2021 with effect from 2</w:t>
      </w:r>
    </w:p>
    <w:p w14:paraId="30CAFF8E" w14:textId="77777777" w:rsidR="00E97D8D" w:rsidRPr="00C17632" w:rsidRDefault="00E97D8D" w:rsidP="00E97D8D">
      <w:pPr>
        <w:autoSpaceDE w:val="0"/>
        <w:autoSpaceDN w:val="0"/>
        <w:adjustRightInd w:val="0"/>
        <w:spacing w:after="0" w:line="276" w:lineRule="auto"/>
        <w:ind w:left="680" w:firstLine="0"/>
        <w:rPr>
          <w:rFonts w:eastAsiaTheme="minorHAnsi"/>
          <w:b/>
          <w:bCs/>
          <w:color w:val="auto"/>
          <w:sz w:val="22"/>
          <w:lang w:eastAsia="en-US"/>
          <w14:ligatures w14:val="standardContextual"/>
        </w:rPr>
      </w:pPr>
      <w:r w:rsidRPr="00C17632">
        <w:rPr>
          <w:rFonts w:eastAsiaTheme="minorHAnsi"/>
          <w:b/>
          <w:bCs/>
          <w:color w:val="auto"/>
          <w:sz w:val="22"/>
          <w:lang w:eastAsia="en-US"/>
          <w14:ligatures w14:val="standardContextual"/>
        </w:rPr>
        <w:t>February 2022</w:t>
      </w:r>
    </w:p>
    <w:p w14:paraId="76BAA540" w14:textId="77777777" w:rsidR="00E97D8D" w:rsidRPr="00C17632" w:rsidRDefault="00E97D8D" w:rsidP="00E97D8D">
      <w:pPr>
        <w:autoSpaceDE w:val="0"/>
        <w:autoSpaceDN w:val="0"/>
        <w:adjustRightInd w:val="0"/>
        <w:spacing w:after="0" w:line="276" w:lineRule="auto"/>
        <w:ind w:left="680" w:firstLine="0"/>
        <w:rPr>
          <w:rFonts w:eastAsiaTheme="minorHAnsi"/>
          <w:b/>
          <w:bCs/>
          <w:color w:val="auto"/>
          <w:sz w:val="22"/>
          <w:lang w:eastAsia="en-US"/>
          <w14:ligatures w14:val="standardContextual"/>
        </w:rPr>
      </w:pPr>
    </w:p>
    <w:p w14:paraId="71629111" w14:textId="77777777" w:rsidR="00E97D8D" w:rsidRPr="00C17632" w:rsidRDefault="00E97D8D" w:rsidP="00E97D8D">
      <w:pPr>
        <w:autoSpaceDE w:val="0"/>
        <w:autoSpaceDN w:val="0"/>
        <w:adjustRightInd w:val="0"/>
        <w:spacing w:after="0" w:line="276" w:lineRule="auto"/>
        <w:ind w:left="680" w:firstLine="0"/>
        <w:rPr>
          <w:rFonts w:eastAsiaTheme="minorHAnsi"/>
          <w:b/>
          <w:bCs/>
          <w:color w:val="auto"/>
          <w:sz w:val="22"/>
          <w:lang w:eastAsia="en-US"/>
          <w14:ligatures w14:val="standardContextual"/>
        </w:rPr>
      </w:pPr>
      <w:r w:rsidRPr="00C17632">
        <w:rPr>
          <w:rFonts w:eastAsiaTheme="minorHAnsi"/>
          <w:b/>
          <w:bCs/>
          <w:color w:val="auto"/>
          <w:sz w:val="22"/>
          <w:lang w:eastAsia="en-US"/>
          <w14:ligatures w14:val="standardContextual"/>
        </w:rPr>
        <w:t xml:space="preserve">Mr Zimmerman is therefore liable to disciplinary action under </w:t>
      </w:r>
      <w:proofErr w:type="gramStart"/>
      <w:r w:rsidRPr="00C17632">
        <w:rPr>
          <w:rFonts w:eastAsiaTheme="minorHAnsi"/>
          <w:b/>
          <w:bCs/>
          <w:color w:val="auto"/>
          <w:sz w:val="22"/>
          <w:lang w:eastAsia="en-US"/>
          <w14:ligatures w14:val="standardContextual"/>
        </w:rPr>
        <w:t>Bye-law</w:t>
      </w:r>
      <w:proofErr w:type="gramEnd"/>
    </w:p>
    <w:p w14:paraId="6D642D16" w14:textId="77777777" w:rsidR="00E97D8D" w:rsidRPr="00C17632" w:rsidRDefault="00E97D8D" w:rsidP="00E97D8D">
      <w:pPr>
        <w:autoSpaceDE w:val="0"/>
        <w:autoSpaceDN w:val="0"/>
        <w:adjustRightInd w:val="0"/>
        <w:spacing w:after="0" w:line="276" w:lineRule="auto"/>
        <w:ind w:left="680" w:firstLine="0"/>
        <w:rPr>
          <w:rFonts w:eastAsiaTheme="minorHAnsi"/>
          <w:b/>
          <w:bCs/>
          <w:color w:val="auto"/>
          <w:sz w:val="22"/>
          <w:lang w:eastAsia="en-US"/>
          <w14:ligatures w14:val="standardContextual"/>
        </w:rPr>
      </w:pPr>
      <w:r w:rsidRPr="00C17632">
        <w:rPr>
          <w:rFonts w:eastAsiaTheme="minorHAnsi"/>
          <w:b/>
          <w:bCs/>
          <w:color w:val="auto"/>
          <w:sz w:val="22"/>
          <w:lang w:eastAsia="en-US"/>
          <w14:ligatures w14:val="standardContextual"/>
        </w:rPr>
        <w:t>5.2.2(c)</w:t>
      </w:r>
    </w:p>
    <w:p w14:paraId="3722A532" w14:textId="77777777" w:rsidR="00E97D8D" w:rsidRPr="00C17632" w:rsidRDefault="00E97D8D" w:rsidP="00E97D8D">
      <w:pPr>
        <w:autoSpaceDE w:val="0"/>
        <w:autoSpaceDN w:val="0"/>
        <w:adjustRightInd w:val="0"/>
        <w:spacing w:after="0" w:line="276" w:lineRule="auto"/>
        <w:ind w:left="680" w:firstLine="0"/>
        <w:rPr>
          <w:rFonts w:eastAsiaTheme="minorHAnsi"/>
          <w:b/>
          <w:bCs/>
          <w:color w:val="auto"/>
          <w:sz w:val="22"/>
          <w:lang w:eastAsia="en-US"/>
          <w14:ligatures w14:val="standardContextual"/>
        </w:rPr>
      </w:pPr>
    </w:p>
    <w:p w14:paraId="472840E9" w14:textId="77777777" w:rsidR="00E97D8D" w:rsidRPr="00C17632" w:rsidRDefault="00E97D8D" w:rsidP="00E97D8D">
      <w:pPr>
        <w:pStyle w:val="ListParagraph"/>
        <w:numPr>
          <w:ilvl w:val="0"/>
          <w:numId w:val="6"/>
        </w:numPr>
        <w:autoSpaceDE w:val="0"/>
        <w:autoSpaceDN w:val="0"/>
        <w:adjustRightInd w:val="0"/>
        <w:spacing w:after="0"/>
        <w:rPr>
          <w:rFonts w:ascii="Arial" w:eastAsiaTheme="minorHAnsi" w:hAnsi="Arial" w:cs="Arial"/>
          <w:b/>
          <w:bCs/>
          <w14:ligatures w14:val="standardContextual"/>
        </w:rPr>
      </w:pPr>
      <w:r w:rsidRPr="00C17632">
        <w:rPr>
          <w:rFonts w:ascii="Arial" w:eastAsiaTheme="minorHAnsi" w:hAnsi="Arial" w:cs="Arial"/>
          <w14:ligatures w14:val="standardContextual"/>
        </w:rPr>
        <w:t>Between 8 November 2023 and 30 November 2023, Mr Mark Zimmerman</w:t>
      </w:r>
    </w:p>
    <w:p w14:paraId="6E4F0B00" w14:textId="77777777" w:rsidR="00E97D8D" w:rsidRPr="00C17632" w:rsidRDefault="00E97D8D" w:rsidP="00E97D8D">
      <w:pPr>
        <w:autoSpaceDE w:val="0"/>
        <w:autoSpaceDN w:val="0"/>
        <w:adjustRightInd w:val="0"/>
        <w:spacing w:after="0" w:line="276" w:lineRule="auto"/>
        <w:ind w:left="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ab/>
        <w:t>MRICS prepared a Level 2 survey and valuation report regarding a</w:t>
      </w:r>
    </w:p>
    <w:p w14:paraId="6965EF77"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property in Park Road, Spalding, Lincolnshire. The report and attached</w:t>
      </w:r>
    </w:p>
    <w:p w14:paraId="06A09ACD"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Terms and Conditions contained the following assertions:</w:t>
      </w:r>
    </w:p>
    <w:p w14:paraId="5A5F5388"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p>
    <w:p w14:paraId="161476EE" w14:textId="77777777" w:rsidR="00E97D8D" w:rsidRPr="00C17632" w:rsidRDefault="00E97D8D" w:rsidP="00E97D8D">
      <w:pPr>
        <w:pStyle w:val="ListParagraph"/>
        <w:numPr>
          <w:ilvl w:val="0"/>
          <w:numId w:val="8"/>
        </w:numPr>
        <w:autoSpaceDE w:val="0"/>
        <w:autoSpaceDN w:val="0"/>
        <w:adjustRightInd w:val="0"/>
        <w:spacing w:after="0"/>
        <w:rPr>
          <w:rFonts w:ascii="Arial" w:eastAsiaTheme="minorHAnsi" w:hAnsi="Arial" w:cs="Arial"/>
          <w14:ligatures w14:val="standardContextual"/>
        </w:rPr>
      </w:pPr>
      <w:r w:rsidRPr="00C17632">
        <w:rPr>
          <w:rFonts w:ascii="Arial" w:eastAsiaTheme="minorHAnsi" w:hAnsi="Arial" w:cs="Arial"/>
          <w14:ligatures w14:val="standardContextual"/>
        </w:rPr>
        <w:t>This Home Survey – Level 2 (survey and valuation) service has been</w:t>
      </w:r>
    </w:p>
    <w:p w14:paraId="2A2338DE"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ab/>
        <w:t>produced by a surveyor, who is a member of the RICS Valuer</w:t>
      </w:r>
    </w:p>
    <w:p w14:paraId="24495D2A"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Registration scheme (At section A of the report) and</w:t>
      </w:r>
    </w:p>
    <w:p w14:paraId="2D87D6CC"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p>
    <w:p w14:paraId="4F480EF9"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b) The service will be provided by an AssocRICS, MRICS or FRICS</w:t>
      </w:r>
    </w:p>
    <w:p w14:paraId="1A734F82"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member of the Royal Institution of Chartered Surveyors (RICS) who</w:t>
      </w:r>
    </w:p>
    <w:p w14:paraId="54BDFB07"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has the skills, knowledge and experience to survey and report on the</w:t>
      </w:r>
    </w:p>
    <w:p w14:paraId="17541C5A"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property. Where the surveyor is also providing a valuation of the</w:t>
      </w:r>
    </w:p>
    <w:p w14:paraId="10D07640"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property, they have the skills, knowledge and experience to provide</w:t>
      </w:r>
    </w:p>
    <w:p w14:paraId="285528A7"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lastRenderedPageBreak/>
        <w:t>such a valuation and are a member of the RICS Valuer Registration</w:t>
      </w:r>
    </w:p>
    <w:p w14:paraId="6605595F"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Scheme (At paragraph 2 of the Standard Terms of Engagement at p53</w:t>
      </w:r>
    </w:p>
    <w:p w14:paraId="76426F05"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of the report).</w:t>
      </w:r>
    </w:p>
    <w:p w14:paraId="6DAA0707"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p>
    <w:p w14:paraId="2EDC8D42"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Mr Zimmerman acted without integrity by including either or both above</w:t>
      </w:r>
    </w:p>
    <w:p w14:paraId="5E23DE3D"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assertions as he was not a member of the RICS Valuer Registration Scheme</w:t>
      </w:r>
    </w:p>
    <w:p w14:paraId="2111AC05"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and knew or ought to have known that he was not a member of the RICS Valuer</w:t>
      </w:r>
    </w:p>
    <w:p w14:paraId="3E00F7D6"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Registration Scheme.</w:t>
      </w:r>
    </w:p>
    <w:p w14:paraId="4630932D"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p>
    <w:p w14:paraId="508AF54C" w14:textId="77777777" w:rsidR="00E97D8D" w:rsidRPr="00C17632" w:rsidRDefault="00E97D8D" w:rsidP="00E97D8D">
      <w:pPr>
        <w:autoSpaceDE w:val="0"/>
        <w:autoSpaceDN w:val="0"/>
        <w:adjustRightInd w:val="0"/>
        <w:spacing w:after="0" w:line="276" w:lineRule="auto"/>
        <w:ind w:left="680" w:firstLine="0"/>
        <w:rPr>
          <w:rFonts w:eastAsiaTheme="minorHAnsi"/>
          <w:b/>
          <w:bCs/>
          <w:color w:val="auto"/>
          <w:sz w:val="22"/>
          <w:lang w:eastAsia="en-US"/>
          <w14:ligatures w14:val="standardContextual"/>
        </w:rPr>
      </w:pPr>
      <w:r w:rsidRPr="00C17632">
        <w:rPr>
          <w:rFonts w:eastAsiaTheme="minorHAnsi"/>
          <w:b/>
          <w:bCs/>
          <w:color w:val="auto"/>
          <w:sz w:val="22"/>
          <w:lang w:eastAsia="en-US"/>
          <w14:ligatures w14:val="standardContextual"/>
        </w:rPr>
        <w:t>Contrary to Rule 1 of the Rules of Conduct 2021 with effect from 2</w:t>
      </w:r>
    </w:p>
    <w:p w14:paraId="7DF1372D" w14:textId="77777777" w:rsidR="00E97D8D" w:rsidRPr="00C17632" w:rsidRDefault="00E97D8D" w:rsidP="00E97D8D">
      <w:pPr>
        <w:autoSpaceDE w:val="0"/>
        <w:autoSpaceDN w:val="0"/>
        <w:adjustRightInd w:val="0"/>
        <w:spacing w:after="0" w:line="276" w:lineRule="auto"/>
        <w:ind w:left="680" w:firstLine="0"/>
        <w:rPr>
          <w:rFonts w:eastAsiaTheme="minorHAnsi"/>
          <w:b/>
          <w:bCs/>
          <w:color w:val="auto"/>
          <w:sz w:val="22"/>
          <w:lang w:eastAsia="en-US"/>
          <w14:ligatures w14:val="standardContextual"/>
        </w:rPr>
      </w:pPr>
      <w:r w:rsidRPr="00C17632">
        <w:rPr>
          <w:rFonts w:eastAsiaTheme="minorHAnsi"/>
          <w:b/>
          <w:bCs/>
          <w:color w:val="auto"/>
          <w:sz w:val="22"/>
          <w:lang w:eastAsia="en-US"/>
          <w14:ligatures w14:val="standardContextual"/>
        </w:rPr>
        <w:t>February 2022</w:t>
      </w:r>
    </w:p>
    <w:p w14:paraId="29DEBFFF" w14:textId="77777777" w:rsidR="00E97D8D" w:rsidRPr="00C17632" w:rsidRDefault="00E97D8D" w:rsidP="00E97D8D">
      <w:pPr>
        <w:autoSpaceDE w:val="0"/>
        <w:autoSpaceDN w:val="0"/>
        <w:adjustRightInd w:val="0"/>
        <w:spacing w:after="0" w:line="276" w:lineRule="auto"/>
        <w:ind w:left="680" w:firstLine="0"/>
        <w:rPr>
          <w:rFonts w:eastAsiaTheme="minorHAnsi"/>
          <w:b/>
          <w:bCs/>
          <w:color w:val="auto"/>
          <w:sz w:val="22"/>
          <w:lang w:eastAsia="en-US"/>
          <w14:ligatures w14:val="standardContextual"/>
        </w:rPr>
      </w:pPr>
    </w:p>
    <w:p w14:paraId="61785CD8" w14:textId="77777777" w:rsidR="00E97D8D" w:rsidRPr="00C17632" w:rsidRDefault="00E97D8D" w:rsidP="00E97D8D">
      <w:pPr>
        <w:autoSpaceDE w:val="0"/>
        <w:autoSpaceDN w:val="0"/>
        <w:adjustRightInd w:val="0"/>
        <w:spacing w:after="0" w:line="276" w:lineRule="auto"/>
        <w:ind w:left="624" w:firstLine="0"/>
        <w:rPr>
          <w:rFonts w:eastAsiaTheme="minorHAnsi"/>
          <w:b/>
          <w:bCs/>
          <w:color w:val="auto"/>
          <w:sz w:val="22"/>
          <w:lang w:eastAsia="en-US"/>
          <w14:ligatures w14:val="standardContextual"/>
        </w:rPr>
      </w:pPr>
      <w:r w:rsidRPr="00C17632">
        <w:rPr>
          <w:rFonts w:eastAsiaTheme="minorHAnsi"/>
          <w:b/>
          <w:bCs/>
          <w:color w:val="auto"/>
          <w:sz w:val="22"/>
          <w:lang w:eastAsia="en-US"/>
          <w14:ligatures w14:val="standardContextual"/>
        </w:rPr>
        <w:t xml:space="preserve">Mr Zimmerman is therefore liable to disciplinary action under </w:t>
      </w:r>
      <w:proofErr w:type="gramStart"/>
      <w:r w:rsidRPr="00C17632">
        <w:rPr>
          <w:rFonts w:eastAsiaTheme="minorHAnsi"/>
          <w:b/>
          <w:bCs/>
          <w:color w:val="auto"/>
          <w:sz w:val="22"/>
          <w:lang w:eastAsia="en-US"/>
          <w14:ligatures w14:val="standardContextual"/>
        </w:rPr>
        <w:t>Bye-law</w:t>
      </w:r>
      <w:proofErr w:type="gramEnd"/>
    </w:p>
    <w:p w14:paraId="618EC80C" w14:textId="77777777" w:rsidR="00E97D8D" w:rsidRPr="00C17632" w:rsidRDefault="00E97D8D" w:rsidP="00E97D8D">
      <w:pPr>
        <w:autoSpaceDE w:val="0"/>
        <w:autoSpaceDN w:val="0"/>
        <w:adjustRightInd w:val="0"/>
        <w:spacing w:after="0" w:line="276" w:lineRule="auto"/>
        <w:ind w:left="624" w:firstLine="0"/>
        <w:rPr>
          <w:rFonts w:eastAsiaTheme="minorHAnsi"/>
          <w:b/>
          <w:bCs/>
          <w:color w:val="auto"/>
          <w:sz w:val="22"/>
          <w:lang w:eastAsia="en-US"/>
          <w14:ligatures w14:val="standardContextual"/>
        </w:rPr>
      </w:pPr>
      <w:r w:rsidRPr="00C17632">
        <w:rPr>
          <w:rFonts w:eastAsiaTheme="minorHAnsi"/>
          <w:b/>
          <w:bCs/>
          <w:color w:val="auto"/>
          <w:sz w:val="22"/>
          <w:lang w:eastAsia="en-US"/>
          <w14:ligatures w14:val="standardContextual"/>
        </w:rPr>
        <w:t>5.2.2(c)</w:t>
      </w:r>
    </w:p>
    <w:p w14:paraId="3D9D5EAF" w14:textId="77777777" w:rsidR="00E97D8D" w:rsidRPr="00C17632" w:rsidRDefault="00E97D8D" w:rsidP="00E97D8D">
      <w:pPr>
        <w:autoSpaceDE w:val="0"/>
        <w:autoSpaceDN w:val="0"/>
        <w:adjustRightInd w:val="0"/>
        <w:spacing w:after="0" w:line="276" w:lineRule="auto"/>
        <w:ind w:left="624" w:firstLine="0"/>
        <w:rPr>
          <w:rFonts w:eastAsiaTheme="minorHAnsi"/>
          <w:b/>
          <w:bCs/>
          <w:color w:val="auto"/>
          <w:sz w:val="22"/>
          <w:lang w:eastAsia="en-US"/>
          <w14:ligatures w14:val="standardContextual"/>
        </w:rPr>
      </w:pPr>
    </w:p>
    <w:p w14:paraId="668B35C2" w14:textId="68356F66" w:rsidR="00F30B4D" w:rsidRPr="00C17632" w:rsidRDefault="00F30B4D" w:rsidP="00F30B4D">
      <w:pPr>
        <w:pStyle w:val="ListParagraph"/>
        <w:autoSpaceDE w:val="0"/>
        <w:autoSpaceDN w:val="0"/>
        <w:adjustRightInd w:val="0"/>
        <w:spacing w:after="0"/>
        <w:rPr>
          <w:rFonts w:ascii="Arial" w:eastAsiaTheme="minorHAnsi" w:hAnsi="Arial" w:cs="Arial"/>
          <w:b/>
          <w:bCs/>
          <w14:ligatures w14:val="standardContextual"/>
        </w:rPr>
      </w:pPr>
    </w:p>
    <w:p w14:paraId="20B2B465" w14:textId="77777777" w:rsidR="009F05FF" w:rsidRPr="009F05FF" w:rsidRDefault="009F05FF" w:rsidP="00E97D8D">
      <w:pPr>
        <w:pStyle w:val="ListParagraph"/>
        <w:numPr>
          <w:ilvl w:val="0"/>
          <w:numId w:val="6"/>
        </w:numPr>
        <w:autoSpaceDE w:val="0"/>
        <w:autoSpaceDN w:val="0"/>
        <w:adjustRightInd w:val="0"/>
        <w:spacing w:after="0"/>
        <w:rPr>
          <w:rFonts w:ascii="Arial" w:eastAsiaTheme="minorHAnsi" w:hAnsi="Arial" w:cs="Arial"/>
          <w:b/>
          <w:bCs/>
          <w14:ligatures w14:val="standardContextual"/>
        </w:rPr>
      </w:pPr>
      <w:r w:rsidRPr="00C17632">
        <w:rPr>
          <w:rFonts w:ascii="Arial" w:eastAsiaTheme="minorHAnsi" w:hAnsi="Arial" w:cs="Arial"/>
          <w:i/>
          <w:iCs/>
          <w14:ligatures w14:val="standardContextual"/>
        </w:rPr>
        <w:t>(As amended at the hearing)</w:t>
      </w:r>
      <w:r w:rsidRPr="00C17632">
        <w:rPr>
          <w:rFonts w:ascii="Arial" w:eastAsiaTheme="minorHAnsi" w:hAnsi="Arial" w:cs="Arial"/>
          <w14:ligatures w14:val="standardContextual"/>
        </w:rPr>
        <w:t xml:space="preserve"> </w:t>
      </w:r>
    </w:p>
    <w:p w14:paraId="59462FBF" w14:textId="3BE6CF7D" w:rsidR="00E97D8D" w:rsidRPr="00C17632" w:rsidRDefault="00E97D8D" w:rsidP="009F05FF">
      <w:pPr>
        <w:pStyle w:val="ListParagraph"/>
        <w:autoSpaceDE w:val="0"/>
        <w:autoSpaceDN w:val="0"/>
        <w:adjustRightInd w:val="0"/>
        <w:spacing w:after="0"/>
        <w:rPr>
          <w:rFonts w:ascii="Arial" w:eastAsiaTheme="minorHAnsi" w:hAnsi="Arial" w:cs="Arial"/>
          <w:b/>
          <w:bCs/>
          <w14:ligatures w14:val="standardContextual"/>
        </w:rPr>
      </w:pPr>
      <w:r w:rsidRPr="00C17632">
        <w:rPr>
          <w:rFonts w:ascii="Arial" w:eastAsiaTheme="minorHAnsi" w:hAnsi="Arial" w:cs="Arial"/>
          <w14:ligatures w14:val="standardContextual"/>
        </w:rPr>
        <w:t>Between 13 February 202</w:t>
      </w:r>
      <w:r w:rsidR="00F30B4D" w:rsidRPr="00C17632">
        <w:rPr>
          <w:rFonts w:ascii="Arial" w:eastAsiaTheme="minorHAnsi" w:hAnsi="Arial" w:cs="Arial"/>
          <w14:ligatures w14:val="standardContextual"/>
        </w:rPr>
        <w:t>5</w:t>
      </w:r>
      <w:r w:rsidRPr="00C17632">
        <w:rPr>
          <w:rFonts w:ascii="Arial" w:eastAsiaTheme="minorHAnsi" w:hAnsi="Arial" w:cs="Arial"/>
          <w14:ligatures w14:val="standardContextual"/>
        </w:rPr>
        <w:t xml:space="preserve"> and 28 February 202</w:t>
      </w:r>
      <w:r w:rsidR="00F30B4D" w:rsidRPr="00C17632">
        <w:rPr>
          <w:rFonts w:ascii="Arial" w:eastAsiaTheme="minorHAnsi" w:hAnsi="Arial" w:cs="Arial"/>
          <w14:ligatures w14:val="standardContextual"/>
        </w:rPr>
        <w:t>5</w:t>
      </w:r>
      <w:r w:rsidRPr="00C17632">
        <w:rPr>
          <w:rFonts w:ascii="Arial" w:eastAsiaTheme="minorHAnsi" w:hAnsi="Arial" w:cs="Arial"/>
          <w14:ligatures w14:val="standardContextual"/>
        </w:rPr>
        <w:t>, Mr Mark Zimmerman</w:t>
      </w:r>
    </w:p>
    <w:p w14:paraId="74A299DC" w14:textId="77777777" w:rsidR="00E97D8D" w:rsidRPr="00C17632" w:rsidRDefault="00E97D8D" w:rsidP="00E97D8D">
      <w:pPr>
        <w:autoSpaceDE w:val="0"/>
        <w:autoSpaceDN w:val="0"/>
        <w:adjustRightInd w:val="0"/>
        <w:spacing w:after="0" w:line="276" w:lineRule="auto"/>
        <w:ind w:left="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ab/>
        <w:t>MRICS failed to comply with his professional obligations, in that he failed to</w:t>
      </w:r>
    </w:p>
    <w:p w14:paraId="1CF58735"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cooperate with RICS and provide information reasonably requested from him</w:t>
      </w:r>
    </w:p>
    <w:p w14:paraId="1250C084" w14:textId="4FB52119"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r w:rsidRPr="00C17632">
        <w:rPr>
          <w:rFonts w:eastAsiaTheme="minorHAnsi"/>
          <w:color w:val="auto"/>
          <w:sz w:val="22"/>
          <w:lang w:eastAsia="en-US"/>
          <w14:ligatures w14:val="standardContextual"/>
        </w:rPr>
        <w:t>on or after 12 February 202</w:t>
      </w:r>
      <w:r w:rsidR="00F30B4D" w:rsidRPr="00C17632">
        <w:rPr>
          <w:rFonts w:eastAsiaTheme="minorHAnsi"/>
          <w:color w:val="auto"/>
          <w:sz w:val="22"/>
          <w:lang w:eastAsia="en-US"/>
          <w14:ligatures w14:val="standardContextual"/>
        </w:rPr>
        <w:t>5</w:t>
      </w:r>
      <w:r w:rsidRPr="00C17632">
        <w:rPr>
          <w:rFonts w:eastAsiaTheme="minorHAnsi"/>
          <w:color w:val="auto"/>
          <w:sz w:val="22"/>
          <w:lang w:eastAsia="en-US"/>
          <w14:ligatures w14:val="standardContextual"/>
        </w:rPr>
        <w:t>.</w:t>
      </w:r>
    </w:p>
    <w:p w14:paraId="3EF64DA3" w14:textId="77777777" w:rsidR="00E97D8D" w:rsidRPr="00C17632" w:rsidRDefault="00E97D8D" w:rsidP="00E97D8D">
      <w:pPr>
        <w:autoSpaceDE w:val="0"/>
        <w:autoSpaceDN w:val="0"/>
        <w:adjustRightInd w:val="0"/>
        <w:spacing w:after="0" w:line="276" w:lineRule="auto"/>
        <w:ind w:left="680" w:firstLine="0"/>
        <w:rPr>
          <w:rFonts w:eastAsiaTheme="minorHAnsi"/>
          <w:color w:val="auto"/>
          <w:sz w:val="22"/>
          <w:lang w:eastAsia="en-US"/>
          <w14:ligatures w14:val="standardContextual"/>
        </w:rPr>
      </w:pPr>
    </w:p>
    <w:p w14:paraId="0A0D3D36" w14:textId="77777777" w:rsidR="00E97D8D" w:rsidRPr="00C17632" w:rsidRDefault="00E97D8D" w:rsidP="00E97D8D">
      <w:pPr>
        <w:autoSpaceDE w:val="0"/>
        <w:autoSpaceDN w:val="0"/>
        <w:adjustRightInd w:val="0"/>
        <w:spacing w:after="0" w:line="276" w:lineRule="auto"/>
        <w:ind w:left="680" w:firstLine="0"/>
        <w:rPr>
          <w:rFonts w:eastAsiaTheme="minorHAnsi"/>
          <w:b/>
          <w:bCs/>
          <w:color w:val="auto"/>
          <w:sz w:val="22"/>
          <w:lang w:eastAsia="en-US"/>
          <w14:ligatures w14:val="standardContextual"/>
        </w:rPr>
      </w:pPr>
      <w:r w:rsidRPr="00C17632">
        <w:rPr>
          <w:rFonts w:eastAsiaTheme="minorHAnsi"/>
          <w:b/>
          <w:bCs/>
          <w:color w:val="auto"/>
          <w:sz w:val="22"/>
          <w:lang w:eastAsia="en-US"/>
          <w14:ligatures w14:val="standardContextual"/>
        </w:rPr>
        <w:t>Contrary to Rule 1 of the Rules of Conduct 2021 with effect from 2</w:t>
      </w:r>
    </w:p>
    <w:p w14:paraId="38F1EFAC" w14:textId="77777777" w:rsidR="00E97D8D" w:rsidRPr="00C17632" w:rsidRDefault="00E97D8D" w:rsidP="00E97D8D">
      <w:pPr>
        <w:autoSpaceDE w:val="0"/>
        <w:autoSpaceDN w:val="0"/>
        <w:adjustRightInd w:val="0"/>
        <w:spacing w:after="0" w:line="276" w:lineRule="auto"/>
        <w:ind w:left="680" w:firstLine="0"/>
        <w:rPr>
          <w:rFonts w:eastAsiaTheme="minorHAnsi"/>
          <w:b/>
          <w:bCs/>
          <w:color w:val="auto"/>
          <w:sz w:val="22"/>
          <w:lang w:eastAsia="en-US"/>
          <w14:ligatures w14:val="standardContextual"/>
        </w:rPr>
      </w:pPr>
      <w:r w:rsidRPr="00C17632">
        <w:rPr>
          <w:rFonts w:eastAsiaTheme="minorHAnsi"/>
          <w:b/>
          <w:bCs/>
          <w:color w:val="auto"/>
          <w:sz w:val="22"/>
          <w:lang w:eastAsia="en-US"/>
          <w14:ligatures w14:val="standardContextual"/>
        </w:rPr>
        <w:t>February 2022</w:t>
      </w:r>
    </w:p>
    <w:p w14:paraId="34847606" w14:textId="77777777" w:rsidR="00E97D8D" w:rsidRPr="00C17632" w:rsidRDefault="00E97D8D" w:rsidP="00E97D8D">
      <w:pPr>
        <w:autoSpaceDE w:val="0"/>
        <w:autoSpaceDN w:val="0"/>
        <w:adjustRightInd w:val="0"/>
        <w:spacing w:after="0" w:line="276" w:lineRule="auto"/>
        <w:ind w:left="680" w:firstLine="0"/>
        <w:rPr>
          <w:rFonts w:eastAsiaTheme="minorHAnsi"/>
          <w:b/>
          <w:bCs/>
          <w:color w:val="auto"/>
          <w:sz w:val="22"/>
          <w:lang w:eastAsia="en-US"/>
          <w14:ligatures w14:val="standardContextual"/>
        </w:rPr>
      </w:pPr>
    </w:p>
    <w:p w14:paraId="58B0842B" w14:textId="77777777" w:rsidR="00E97D8D" w:rsidRPr="00C17632" w:rsidRDefault="00E97D8D" w:rsidP="00E97D8D">
      <w:pPr>
        <w:autoSpaceDE w:val="0"/>
        <w:autoSpaceDN w:val="0"/>
        <w:adjustRightInd w:val="0"/>
        <w:spacing w:after="0" w:line="276" w:lineRule="auto"/>
        <w:ind w:left="680" w:firstLine="0"/>
        <w:rPr>
          <w:rFonts w:eastAsiaTheme="minorHAnsi"/>
          <w:b/>
          <w:bCs/>
          <w:color w:val="auto"/>
          <w:sz w:val="22"/>
          <w:lang w:eastAsia="en-US"/>
          <w14:ligatures w14:val="standardContextual"/>
        </w:rPr>
      </w:pPr>
      <w:r w:rsidRPr="00C17632">
        <w:rPr>
          <w:rFonts w:eastAsiaTheme="minorHAnsi"/>
          <w:b/>
          <w:bCs/>
          <w:color w:val="auto"/>
          <w:sz w:val="22"/>
          <w:lang w:eastAsia="en-US"/>
          <w14:ligatures w14:val="standardContextual"/>
        </w:rPr>
        <w:t xml:space="preserve">Mr Zimmerman is therefore liable to disciplinary action under </w:t>
      </w:r>
      <w:proofErr w:type="gramStart"/>
      <w:r w:rsidRPr="00C17632">
        <w:rPr>
          <w:rFonts w:eastAsiaTheme="minorHAnsi"/>
          <w:b/>
          <w:bCs/>
          <w:color w:val="auto"/>
          <w:sz w:val="22"/>
          <w:lang w:eastAsia="en-US"/>
          <w14:ligatures w14:val="standardContextual"/>
        </w:rPr>
        <w:t>Bye-law</w:t>
      </w:r>
      <w:proofErr w:type="gramEnd"/>
    </w:p>
    <w:p w14:paraId="06CB441C" w14:textId="77777777" w:rsidR="00E97D8D" w:rsidRPr="00C17632" w:rsidRDefault="00E97D8D" w:rsidP="00E97D8D">
      <w:pPr>
        <w:autoSpaceDE w:val="0"/>
        <w:autoSpaceDN w:val="0"/>
        <w:adjustRightInd w:val="0"/>
        <w:spacing w:after="0" w:line="276" w:lineRule="auto"/>
        <w:ind w:left="680" w:firstLine="0"/>
        <w:rPr>
          <w:b/>
          <w:bCs/>
          <w:sz w:val="22"/>
        </w:rPr>
      </w:pPr>
      <w:r w:rsidRPr="00C17632">
        <w:rPr>
          <w:rFonts w:eastAsiaTheme="minorHAnsi"/>
          <w:b/>
          <w:bCs/>
          <w:color w:val="auto"/>
          <w:sz w:val="22"/>
          <w:lang w:eastAsia="en-US"/>
          <w14:ligatures w14:val="standardContextual"/>
        </w:rPr>
        <w:t>5.2.2(c).</w:t>
      </w:r>
    </w:p>
    <w:p w14:paraId="7E28CA75" w14:textId="77777777" w:rsidR="00E97D8D" w:rsidRPr="00C17632" w:rsidRDefault="00E97D8D" w:rsidP="00EB0153">
      <w:pPr>
        <w:pStyle w:val="Body"/>
        <w:rPr>
          <w:rFonts w:ascii="Arial" w:hAnsi="Arial" w:cs="Arial"/>
          <w:color w:val="auto"/>
        </w:rPr>
      </w:pPr>
    </w:p>
    <w:p w14:paraId="5E2D985C" w14:textId="77777777" w:rsidR="00E97D8D" w:rsidRPr="00C17632" w:rsidRDefault="00E97D8D" w:rsidP="00EB0153">
      <w:pPr>
        <w:pStyle w:val="Body"/>
        <w:rPr>
          <w:rFonts w:ascii="Arial" w:eastAsia="Arial" w:hAnsi="Arial" w:cs="Arial"/>
          <w:color w:val="auto"/>
        </w:rPr>
      </w:pPr>
    </w:p>
    <w:p w14:paraId="37245BA6" w14:textId="77777777" w:rsidR="006836A5" w:rsidRPr="00C17632" w:rsidRDefault="006836A5" w:rsidP="00B402BE">
      <w:pPr>
        <w:pStyle w:val="Body"/>
        <w:rPr>
          <w:rFonts w:ascii="Arial" w:eastAsia="Arial" w:hAnsi="Arial" w:cs="Arial"/>
          <w:color w:val="auto"/>
        </w:rPr>
      </w:pPr>
    </w:p>
    <w:p w14:paraId="3817F5C6" w14:textId="0087CFF8" w:rsidR="00381608" w:rsidRPr="00C17632" w:rsidRDefault="00651169" w:rsidP="00381608">
      <w:pPr>
        <w:pStyle w:val="Body"/>
        <w:spacing w:line="360" w:lineRule="auto"/>
        <w:jc w:val="both"/>
        <w:rPr>
          <w:rFonts w:ascii="Arial" w:hAnsi="Arial" w:cs="Arial"/>
          <w:b/>
          <w:bCs/>
        </w:rPr>
      </w:pPr>
      <w:r w:rsidRPr="00C17632">
        <w:rPr>
          <w:rFonts w:ascii="Arial" w:hAnsi="Arial" w:cs="Arial"/>
          <w:b/>
          <w:bCs/>
        </w:rPr>
        <w:t>Preliminary</w:t>
      </w:r>
      <w:r w:rsidR="00381608" w:rsidRPr="00C17632">
        <w:rPr>
          <w:rFonts w:ascii="Arial" w:hAnsi="Arial" w:cs="Arial"/>
          <w:b/>
          <w:bCs/>
        </w:rPr>
        <w:t xml:space="preserve"> matters</w:t>
      </w:r>
    </w:p>
    <w:p w14:paraId="4F220434" w14:textId="77777777" w:rsidR="00381608" w:rsidRPr="00C17632" w:rsidRDefault="00381608" w:rsidP="00381608">
      <w:pPr>
        <w:pStyle w:val="Body"/>
        <w:spacing w:line="360" w:lineRule="auto"/>
        <w:jc w:val="both"/>
        <w:rPr>
          <w:rFonts w:ascii="Arial" w:hAnsi="Arial" w:cs="Arial"/>
          <w:u w:val="single"/>
        </w:rPr>
      </w:pPr>
    </w:p>
    <w:p w14:paraId="3AEDB02E" w14:textId="0A3C875F" w:rsidR="00381608" w:rsidRPr="00C17632" w:rsidRDefault="00381608" w:rsidP="00381608">
      <w:pPr>
        <w:pStyle w:val="Body"/>
        <w:spacing w:line="360" w:lineRule="auto"/>
        <w:jc w:val="both"/>
        <w:rPr>
          <w:rFonts w:ascii="Arial" w:hAnsi="Arial" w:cs="Arial"/>
          <w:u w:val="single"/>
        </w:rPr>
      </w:pPr>
      <w:r w:rsidRPr="00C17632">
        <w:rPr>
          <w:rFonts w:ascii="Arial" w:hAnsi="Arial" w:cs="Arial"/>
          <w:u w:val="single"/>
        </w:rPr>
        <w:t>Proof of Service</w:t>
      </w:r>
    </w:p>
    <w:p w14:paraId="4B8CAACE" w14:textId="77777777" w:rsidR="00381608" w:rsidRPr="00C17632" w:rsidRDefault="00381608" w:rsidP="00381608">
      <w:pPr>
        <w:pStyle w:val="Body"/>
        <w:spacing w:line="360" w:lineRule="auto"/>
        <w:jc w:val="both"/>
        <w:rPr>
          <w:rFonts w:ascii="Arial" w:hAnsi="Arial" w:cs="Arial"/>
          <w:b/>
          <w:bCs/>
        </w:rPr>
      </w:pPr>
    </w:p>
    <w:p w14:paraId="6E816F5C" w14:textId="445F2C80" w:rsidR="00381608" w:rsidRPr="00C17632" w:rsidRDefault="00381608" w:rsidP="00381608">
      <w:pPr>
        <w:pStyle w:val="Body"/>
        <w:numPr>
          <w:ilvl w:val="0"/>
          <w:numId w:val="10"/>
        </w:numPr>
        <w:spacing w:line="360" w:lineRule="auto"/>
        <w:jc w:val="both"/>
        <w:rPr>
          <w:rFonts w:ascii="Arial" w:hAnsi="Arial" w:cs="Arial"/>
        </w:rPr>
      </w:pPr>
      <w:r w:rsidRPr="00C17632">
        <w:rPr>
          <w:rFonts w:ascii="Arial" w:hAnsi="Arial" w:cs="Arial"/>
        </w:rPr>
        <w:t xml:space="preserve">The Panel had sight of a Notice of Hearing dated 10 February 2026.  The Notice was sent to Mr Zimmerman by email at his preferred RICS email address in compliance with Rule 53 of the RICS Regulatory Tribunal Rules, Version 3 with effect from 14 March 2024 (“the Rules”). </w:t>
      </w:r>
    </w:p>
    <w:p w14:paraId="769A040B" w14:textId="77777777" w:rsidR="00381608" w:rsidRPr="00C17632" w:rsidRDefault="00381608" w:rsidP="00381608">
      <w:pPr>
        <w:pStyle w:val="Body"/>
        <w:spacing w:line="360" w:lineRule="auto"/>
        <w:ind w:left="720"/>
        <w:jc w:val="both"/>
        <w:rPr>
          <w:rFonts w:ascii="Arial" w:hAnsi="Arial" w:cs="Arial"/>
        </w:rPr>
      </w:pPr>
    </w:p>
    <w:p w14:paraId="0D9A224B" w14:textId="77777777" w:rsidR="00381608" w:rsidRPr="00C17632" w:rsidRDefault="00381608" w:rsidP="00381608">
      <w:pPr>
        <w:pStyle w:val="Body"/>
        <w:numPr>
          <w:ilvl w:val="0"/>
          <w:numId w:val="10"/>
        </w:numPr>
        <w:spacing w:line="360" w:lineRule="auto"/>
        <w:jc w:val="both"/>
        <w:rPr>
          <w:rFonts w:ascii="Arial" w:hAnsi="Arial" w:cs="Arial"/>
        </w:rPr>
      </w:pPr>
      <w:r w:rsidRPr="00C17632">
        <w:rPr>
          <w:rFonts w:ascii="Arial" w:hAnsi="Arial" w:cs="Arial"/>
        </w:rPr>
        <w:t>The Panel also had sight of a confirmation of email delivery to the preferred email address on 10 February 2026 at 15.23.</w:t>
      </w:r>
    </w:p>
    <w:p w14:paraId="6D225A4E" w14:textId="77777777" w:rsidR="00381608" w:rsidRPr="00C17632" w:rsidRDefault="00381608" w:rsidP="00381608">
      <w:pPr>
        <w:pStyle w:val="Body"/>
        <w:spacing w:line="360" w:lineRule="auto"/>
        <w:ind w:left="720"/>
        <w:jc w:val="both"/>
        <w:rPr>
          <w:rFonts w:ascii="Arial" w:hAnsi="Arial" w:cs="Arial"/>
        </w:rPr>
      </w:pPr>
    </w:p>
    <w:p w14:paraId="59EF51FA" w14:textId="3DCF68C5" w:rsidR="00381608" w:rsidRPr="00C17632" w:rsidRDefault="00381608" w:rsidP="00381608">
      <w:pPr>
        <w:pStyle w:val="Body"/>
        <w:numPr>
          <w:ilvl w:val="0"/>
          <w:numId w:val="10"/>
        </w:numPr>
        <w:spacing w:line="360" w:lineRule="auto"/>
        <w:jc w:val="both"/>
        <w:rPr>
          <w:rFonts w:ascii="Arial" w:hAnsi="Arial" w:cs="Arial"/>
        </w:rPr>
      </w:pPr>
      <w:r w:rsidRPr="00C17632">
        <w:rPr>
          <w:rFonts w:ascii="Arial" w:hAnsi="Arial" w:cs="Arial"/>
        </w:rPr>
        <w:lastRenderedPageBreak/>
        <w:t xml:space="preserve">The Panel noted that the details relating to service were confirmed in the witness statement of </w:t>
      </w:r>
      <w:proofErr w:type="spellStart"/>
      <w:r w:rsidR="00D94FB0">
        <w:rPr>
          <w:rFonts w:ascii="Arial" w:hAnsi="Arial" w:cs="Arial"/>
        </w:rPr>
        <w:t>Ms</w:t>
      </w:r>
      <w:proofErr w:type="spellEnd"/>
      <w:r w:rsidR="00D94FB0">
        <w:rPr>
          <w:rFonts w:ascii="Arial" w:hAnsi="Arial" w:cs="Arial"/>
        </w:rPr>
        <w:t xml:space="preserve"> Berry, </w:t>
      </w:r>
      <w:r w:rsidRPr="00C17632">
        <w:rPr>
          <w:rFonts w:ascii="Arial" w:hAnsi="Arial" w:cs="Arial"/>
        </w:rPr>
        <w:t>RICS Regulatory Tribunal Manager</w:t>
      </w:r>
      <w:r w:rsidR="00D94FB0">
        <w:rPr>
          <w:rFonts w:ascii="Arial" w:hAnsi="Arial" w:cs="Arial"/>
        </w:rPr>
        <w:t>,</w:t>
      </w:r>
      <w:r w:rsidRPr="00C17632">
        <w:rPr>
          <w:rFonts w:ascii="Arial" w:hAnsi="Arial" w:cs="Arial"/>
        </w:rPr>
        <w:t xml:space="preserve"> dated 30 April 2026 and the exhibits thereto.</w:t>
      </w:r>
    </w:p>
    <w:p w14:paraId="45646FC3" w14:textId="77777777" w:rsidR="007A19B8" w:rsidRPr="00C17632" w:rsidRDefault="007A19B8" w:rsidP="007A19B8">
      <w:pPr>
        <w:pStyle w:val="ListParagraph"/>
        <w:rPr>
          <w:rFonts w:ascii="Arial" w:hAnsi="Arial" w:cs="Arial"/>
        </w:rPr>
      </w:pPr>
    </w:p>
    <w:p w14:paraId="39205C8A" w14:textId="1F2B12BA" w:rsidR="007A19B8" w:rsidRPr="00C17632" w:rsidRDefault="007A19B8" w:rsidP="007A19B8">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rPr>
      </w:pPr>
      <w:r w:rsidRPr="00C17632">
        <w:rPr>
          <w:rFonts w:ascii="Arial" w:hAnsi="Arial" w:cs="Arial"/>
          <w:lang w:val="en-GB"/>
        </w:rPr>
        <w:t xml:space="preserve">The Panel was made aware that when the Notice of Hearing was sent to Mr Zimmerman under Rule 53 of the Rules, an incorrect edition of the Rules was sent to him. When this was noted, the correct Rules, namely Version 3 with effect from 14 March 2024, was sent to him shortly before the hearing date.  The Panel was satisfied that the content of the relevant parts of the Rules applicable to this hearing did not vary between the two versions of the Rules and that no prejudice was caused to Mr Zimmerman by the error. The Panel did not consider that this matter should lead it to conclude that effective service in accordance with the Rules had not been made. </w:t>
      </w:r>
    </w:p>
    <w:p w14:paraId="67EF8C38" w14:textId="77777777" w:rsidR="007A19B8" w:rsidRPr="00C17632" w:rsidRDefault="007A19B8" w:rsidP="007A19B8">
      <w:pPr>
        <w:pStyle w:val="ListParagraph"/>
        <w:rPr>
          <w:rFonts w:ascii="Arial" w:hAnsi="Arial" w:cs="Arial"/>
        </w:rPr>
      </w:pPr>
    </w:p>
    <w:p w14:paraId="2189FABA" w14:textId="27EEA345" w:rsidR="007A19B8" w:rsidRPr="009F05FF" w:rsidRDefault="007A19B8" w:rsidP="00B80EC4">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rPr>
      </w:pPr>
      <w:r w:rsidRPr="009F05FF">
        <w:rPr>
          <w:rFonts w:ascii="Arial" w:hAnsi="Arial" w:cs="Arial"/>
          <w:lang w:val="en-GB"/>
        </w:rPr>
        <w:t>The Panel concluded that good service of notice of the hearing had been made in accordance with Rule 53</w:t>
      </w:r>
      <w:r w:rsidR="00F91884" w:rsidRPr="009F05FF">
        <w:rPr>
          <w:rFonts w:ascii="Arial" w:hAnsi="Arial" w:cs="Arial"/>
          <w:lang w:val="en-GB"/>
        </w:rPr>
        <w:t xml:space="preserve"> of the Rules</w:t>
      </w:r>
      <w:r w:rsidRPr="009F05FF">
        <w:rPr>
          <w:rFonts w:ascii="Arial" w:hAnsi="Arial" w:cs="Arial"/>
          <w:lang w:val="en-GB"/>
        </w:rPr>
        <w:t>.</w:t>
      </w:r>
    </w:p>
    <w:p w14:paraId="4D28D689" w14:textId="77777777" w:rsidR="00381608" w:rsidRPr="00C17632" w:rsidRDefault="00381608" w:rsidP="00381608">
      <w:pPr>
        <w:pStyle w:val="Body"/>
        <w:spacing w:line="360" w:lineRule="auto"/>
        <w:jc w:val="both"/>
        <w:rPr>
          <w:rFonts w:ascii="Arial" w:hAnsi="Arial" w:cs="Arial"/>
        </w:rPr>
      </w:pPr>
    </w:p>
    <w:p w14:paraId="32BB2322" w14:textId="6FFE4F4D" w:rsidR="00381608" w:rsidRPr="00C17632" w:rsidRDefault="00F30B4D" w:rsidP="00381608">
      <w:pPr>
        <w:pStyle w:val="Body"/>
        <w:spacing w:line="360" w:lineRule="auto"/>
        <w:jc w:val="both"/>
        <w:rPr>
          <w:rFonts w:ascii="Arial" w:hAnsi="Arial" w:cs="Arial"/>
          <w:u w:val="single"/>
        </w:rPr>
      </w:pPr>
      <w:r w:rsidRPr="00C17632">
        <w:rPr>
          <w:rFonts w:ascii="Arial" w:hAnsi="Arial" w:cs="Arial"/>
          <w:u w:val="single"/>
        </w:rPr>
        <w:t>Application to p</w:t>
      </w:r>
      <w:r w:rsidR="00381608" w:rsidRPr="00C17632">
        <w:rPr>
          <w:rFonts w:ascii="Arial" w:hAnsi="Arial" w:cs="Arial"/>
          <w:u w:val="single"/>
        </w:rPr>
        <w:t xml:space="preserve">roceed in absence </w:t>
      </w:r>
    </w:p>
    <w:p w14:paraId="503F8F44" w14:textId="77777777" w:rsidR="00381608" w:rsidRPr="00C17632" w:rsidRDefault="00381608" w:rsidP="00381608">
      <w:pPr>
        <w:pStyle w:val="Body"/>
        <w:spacing w:line="360" w:lineRule="auto"/>
        <w:jc w:val="both"/>
        <w:rPr>
          <w:rFonts w:ascii="Arial" w:hAnsi="Arial" w:cs="Arial"/>
          <w:b/>
          <w:bCs/>
        </w:rPr>
      </w:pPr>
      <w:r w:rsidRPr="00C17632">
        <w:rPr>
          <w:rFonts w:ascii="Arial" w:hAnsi="Arial" w:cs="Arial"/>
          <w:b/>
          <w:bCs/>
        </w:rPr>
        <w:t xml:space="preserve">  </w:t>
      </w:r>
    </w:p>
    <w:p w14:paraId="3167FB38" w14:textId="08EFA6C7" w:rsidR="00381608" w:rsidRPr="00C17632" w:rsidRDefault="00381608" w:rsidP="00381608">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rPr>
      </w:pPr>
      <w:r w:rsidRPr="00C17632">
        <w:rPr>
          <w:rFonts w:ascii="Arial" w:hAnsi="Arial" w:cs="Arial"/>
          <w:lang w:val="en-GB"/>
        </w:rPr>
        <w:t>Mr Rich</w:t>
      </w:r>
      <w:r w:rsidR="003F6F1E" w:rsidRPr="00C17632">
        <w:rPr>
          <w:rFonts w:ascii="Arial" w:hAnsi="Arial" w:cs="Arial"/>
          <w:lang w:val="en-GB"/>
        </w:rPr>
        <w:t xml:space="preserve">, </w:t>
      </w:r>
      <w:r w:rsidR="009F05FF">
        <w:rPr>
          <w:rFonts w:ascii="Arial" w:hAnsi="Arial" w:cs="Arial"/>
          <w:lang w:val="en-GB"/>
        </w:rPr>
        <w:t>o</w:t>
      </w:r>
      <w:r w:rsidR="003F6F1E" w:rsidRPr="00C17632">
        <w:rPr>
          <w:rFonts w:ascii="Arial" w:hAnsi="Arial" w:cs="Arial"/>
          <w:lang w:val="en-GB"/>
        </w:rPr>
        <w:t>n behalf of RICS,</w:t>
      </w:r>
      <w:r w:rsidRPr="00C17632">
        <w:rPr>
          <w:rFonts w:ascii="Arial" w:hAnsi="Arial" w:cs="Arial"/>
          <w:lang w:val="en-GB"/>
        </w:rPr>
        <w:t xml:space="preserve"> made an application for the </w:t>
      </w:r>
      <w:r w:rsidR="003F6F1E" w:rsidRPr="00C17632">
        <w:rPr>
          <w:rFonts w:ascii="Arial" w:hAnsi="Arial" w:cs="Arial"/>
          <w:lang w:val="en-GB"/>
        </w:rPr>
        <w:t>P</w:t>
      </w:r>
      <w:r w:rsidRPr="00C17632">
        <w:rPr>
          <w:rFonts w:ascii="Arial" w:hAnsi="Arial" w:cs="Arial"/>
          <w:lang w:val="en-GB"/>
        </w:rPr>
        <w:t xml:space="preserve">anel to proceed in </w:t>
      </w:r>
      <w:r w:rsidR="003F6F1E" w:rsidRPr="00C17632">
        <w:rPr>
          <w:rFonts w:ascii="Arial" w:hAnsi="Arial" w:cs="Arial"/>
          <w:lang w:val="en-GB"/>
        </w:rPr>
        <w:t xml:space="preserve">the </w:t>
      </w:r>
      <w:r w:rsidRPr="00C17632">
        <w:rPr>
          <w:rFonts w:ascii="Arial" w:hAnsi="Arial" w:cs="Arial"/>
          <w:lang w:val="en-GB"/>
        </w:rPr>
        <w:t>absence</w:t>
      </w:r>
      <w:r w:rsidR="003F6F1E" w:rsidRPr="00C17632">
        <w:rPr>
          <w:rFonts w:ascii="Arial" w:hAnsi="Arial" w:cs="Arial"/>
          <w:lang w:val="en-GB"/>
        </w:rPr>
        <w:t xml:space="preserve"> of Mr Zimmerman</w:t>
      </w:r>
      <w:r w:rsidRPr="00C17632">
        <w:rPr>
          <w:rFonts w:ascii="Arial" w:hAnsi="Arial" w:cs="Arial"/>
          <w:lang w:val="en-GB"/>
        </w:rPr>
        <w:t xml:space="preserve"> in accordance with Rule 81 of the Rules. </w:t>
      </w:r>
    </w:p>
    <w:p w14:paraId="7D1D732C" w14:textId="77777777" w:rsidR="00381608" w:rsidRPr="00C17632" w:rsidRDefault="00381608" w:rsidP="0038160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ascii="Arial" w:hAnsi="Arial" w:cs="Arial"/>
        </w:rPr>
      </w:pPr>
    </w:p>
    <w:p w14:paraId="6DD86B66" w14:textId="2B20C654" w:rsidR="00381608" w:rsidRPr="00C17632" w:rsidRDefault="00381608" w:rsidP="00381608">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rPr>
      </w:pPr>
      <w:r w:rsidRPr="00C17632">
        <w:rPr>
          <w:rFonts w:ascii="Arial" w:hAnsi="Arial" w:cs="Arial"/>
          <w:lang w:val="en-GB"/>
        </w:rPr>
        <w:t>The Panel considered the submissions</w:t>
      </w:r>
      <w:r w:rsidR="003F6F1E" w:rsidRPr="00C17632">
        <w:rPr>
          <w:rFonts w:ascii="Arial" w:hAnsi="Arial" w:cs="Arial"/>
          <w:lang w:val="en-GB"/>
        </w:rPr>
        <w:t xml:space="preserve"> </w:t>
      </w:r>
      <w:r w:rsidRPr="00C17632">
        <w:rPr>
          <w:rFonts w:ascii="Arial" w:hAnsi="Arial" w:cs="Arial"/>
          <w:lang w:val="en-GB"/>
        </w:rPr>
        <w:t xml:space="preserve">and accepted the advice of the </w:t>
      </w:r>
      <w:r w:rsidR="003F6F1E" w:rsidRPr="00C17632">
        <w:rPr>
          <w:rFonts w:ascii="Arial" w:hAnsi="Arial" w:cs="Arial"/>
          <w:lang w:val="en-GB"/>
        </w:rPr>
        <w:t>L</w:t>
      </w:r>
      <w:r w:rsidRPr="00C17632">
        <w:rPr>
          <w:rFonts w:ascii="Arial" w:hAnsi="Arial" w:cs="Arial"/>
          <w:lang w:val="en-GB"/>
        </w:rPr>
        <w:t xml:space="preserve">egal </w:t>
      </w:r>
      <w:r w:rsidR="003F6F1E" w:rsidRPr="00C17632">
        <w:rPr>
          <w:rFonts w:ascii="Arial" w:hAnsi="Arial" w:cs="Arial"/>
          <w:lang w:val="en-GB"/>
        </w:rPr>
        <w:t>A</w:t>
      </w:r>
      <w:r w:rsidRPr="00C17632">
        <w:rPr>
          <w:rFonts w:ascii="Arial" w:hAnsi="Arial" w:cs="Arial"/>
          <w:lang w:val="en-GB"/>
        </w:rPr>
        <w:t xml:space="preserve">dviser in deciding whether to exercise its discretion to proceed in absence. </w:t>
      </w:r>
      <w:r w:rsidR="00F30B4D" w:rsidRPr="00C17632">
        <w:rPr>
          <w:rFonts w:ascii="Arial" w:hAnsi="Arial" w:cs="Arial"/>
          <w:lang w:val="en-GB"/>
        </w:rPr>
        <w:t>The Panel was mindful that th</w:t>
      </w:r>
      <w:r w:rsidR="00D94FB0">
        <w:rPr>
          <w:rFonts w:ascii="Arial" w:hAnsi="Arial" w:cs="Arial"/>
          <w:lang w:val="en-GB"/>
        </w:rPr>
        <w:t xml:space="preserve">is </w:t>
      </w:r>
      <w:r w:rsidR="00F30B4D" w:rsidRPr="00C17632">
        <w:rPr>
          <w:rFonts w:ascii="Arial" w:hAnsi="Arial" w:cs="Arial"/>
          <w:lang w:val="en-GB"/>
        </w:rPr>
        <w:t>discretion should be exercised with the utmost caution and with the fairness of the proceedings at the forefront of its mind. The Panel considered the factors drawn to its attention from the relevant case law authorities.</w:t>
      </w:r>
    </w:p>
    <w:p w14:paraId="229D112E" w14:textId="77777777" w:rsidR="00381608" w:rsidRPr="00C17632" w:rsidRDefault="00381608" w:rsidP="00381608">
      <w:pPr>
        <w:pStyle w:val="ListParagraph"/>
        <w:rPr>
          <w:rFonts w:ascii="Arial" w:hAnsi="Arial" w:cs="Arial"/>
        </w:rPr>
      </w:pPr>
    </w:p>
    <w:p w14:paraId="078E807B" w14:textId="0BEA0890" w:rsidR="00381608" w:rsidRPr="00C17632" w:rsidRDefault="00381608" w:rsidP="00F30B4D">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rPr>
      </w:pPr>
      <w:r w:rsidRPr="00C17632">
        <w:rPr>
          <w:rFonts w:ascii="Arial" w:hAnsi="Arial" w:cs="Arial"/>
          <w:lang w:val="en-GB"/>
        </w:rPr>
        <w:t xml:space="preserve">Mr Zimmerman has not responded to the Notice of Hearing and has not engaged </w:t>
      </w:r>
      <w:r w:rsidR="00F30B4D" w:rsidRPr="00C17632">
        <w:rPr>
          <w:rFonts w:ascii="Arial" w:hAnsi="Arial" w:cs="Arial"/>
          <w:lang w:val="en-GB"/>
        </w:rPr>
        <w:t xml:space="preserve">at all </w:t>
      </w:r>
      <w:r w:rsidRPr="00C17632">
        <w:rPr>
          <w:rFonts w:ascii="Arial" w:hAnsi="Arial" w:cs="Arial"/>
          <w:lang w:val="en-GB"/>
        </w:rPr>
        <w:t xml:space="preserve">with these proceedings. </w:t>
      </w:r>
      <w:r w:rsidR="00F91884" w:rsidRPr="00C17632">
        <w:rPr>
          <w:rFonts w:ascii="Arial" w:hAnsi="Arial" w:cs="Arial"/>
          <w:lang w:val="en-GB"/>
        </w:rPr>
        <w:t xml:space="preserve">Having reviewed the hearing documentation, including the </w:t>
      </w:r>
      <w:r w:rsidR="00990CF9" w:rsidRPr="00C17632">
        <w:rPr>
          <w:rFonts w:ascii="Arial" w:hAnsi="Arial" w:cs="Arial"/>
          <w:lang w:val="en-GB"/>
        </w:rPr>
        <w:t xml:space="preserve">additional </w:t>
      </w:r>
      <w:r w:rsidR="00F91884" w:rsidRPr="00C17632">
        <w:rPr>
          <w:rFonts w:ascii="Arial" w:hAnsi="Arial" w:cs="Arial"/>
          <w:lang w:val="en-GB"/>
        </w:rPr>
        <w:t xml:space="preserve">correspondence bundle, the Panel noted that RICS had made extensive efforts to engage with Mr Zimmerman by e-mail, letter and telephone.  Mr Zimmerman has not responded to any of these communications. </w:t>
      </w:r>
      <w:r w:rsidR="00F30B4D" w:rsidRPr="00C17632">
        <w:rPr>
          <w:rFonts w:ascii="Arial" w:hAnsi="Arial" w:cs="Arial"/>
        </w:rPr>
        <w:t xml:space="preserve">He has </w:t>
      </w:r>
      <w:r w:rsidRPr="00C17632">
        <w:rPr>
          <w:rFonts w:ascii="Arial" w:hAnsi="Arial" w:cs="Arial"/>
          <w:lang w:val="en-GB"/>
        </w:rPr>
        <w:t xml:space="preserve">not </w:t>
      </w:r>
      <w:r w:rsidR="00F30B4D" w:rsidRPr="00C17632">
        <w:rPr>
          <w:rFonts w:ascii="Arial" w:hAnsi="Arial" w:cs="Arial"/>
          <w:lang w:val="en-GB"/>
        </w:rPr>
        <w:t xml:space="preserve">contacted RICS nor </w:t>
      </w:r>
      <w:r w:rsidRPr="00C17632">
        <w:rPr>
          <w:rFonts w:ascii="Arial" w:hAnsi="Arial" w:cs="Arial"/>
          <w:lang w:val="en-GB"/>
        </w:rPr>
        <w:t>requested an adjournment, nor indicated that he is unable to participate in the hearing today for any reason</w:t>
      </w:r>
      <w:r w:rsidR="00F30B4D" w:rsidRPr="00C17632">
        <w:rPr>
          <w:rFonts w:ascii="Arial" w:hAnsi="Arial" w:cs="Arial"/>
          <w:lang w:val="en-GB"/>
        </w:rPr>
        <w:t>.</w:t>
      </w:r>
    </w:p>
    <w:p w14:paraId="2252CD25" w14:textId="77777777" w:rsidR="00F30B4D" w:rsidRPr="00C17632" w:rsidRDefault="00F30B4D" w:rsidP="00F30B4D">
      <w:pPr>
        <w:pStyle w:val="ListParagraph"/>
        <w:rPr>
          <w:rFonts w:ascii="Arial" w:hAnsi="Arial" w:cs="Arial"/>
        </w:rPr>
      </w:pPr>
    </w:p>
    <w:p w14:paraId="7A334A6E" w14:textId="77777777" w:rsidR="00381608" w:rsidRPr="00C17632" w:rsidRDefault="00381608" w:rsidP="00381608">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rPr>
      </w:pPr>
      <w:r w:rsidRPr="00C17632">
        <w:rPr>
          <w:rFonts w:ascii="Arial" w:hAnsi="Arial" w:cs="Arial"/>
          <w:lang w:val="en-GB"/>
        </w:rPr>
        <w:lastRenderedPageBreak/>
        <w:t>In the circumstances, the Panel concluded that Mr Zimmerman has waived his right to attend this hearing and has voluntarily absented himself. There is no indication that he would attend on a future date if the matter were adjourned today and therefore an adjournment would serve no useful purpose.</w:t>
      </w:r>
    </w:p>
    <w:p w14:paraId="1CBB46DD" w14:textId="77777777" w:rsidR="00381608" w:rsidRPr="00C17632" w:rsidRDefault="00381608" w:rsidP="0038160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ascii="Arial" w:hAnsi="Arial" w:cs="Arial"/>
        </w:rPr>
      </w:pPr>
    </w:p>
    <w:p w14:paraId="579A4B26" w14:textId="77777777" w:rsidR="00381608" w:rsidRPr="00C17632" w:rsidRDefault="00381608" w:rsidP="00381608">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rPr>
      </w:pPr>
      <w:r w:rsidRPr="00C17632">
        <w:rPr>
          <w:rFonts w:ascii="Arial" w:hAnsi="Arial" w:cs="Arial"/>
          <w:lang w:val="en-GB"/>
        </w:rPr>
        <w:t xml:space="preserve">The Panel was mindful of the </w:t>
      </w:r>
      <w:proofErr w:type="gramStart"/>
      <w:r w:rsidRPr="00C17632">
        <w:rPr>
          <w:rFonts w:ascii="Arial" w:hAnsi="Arial" w:cs="Arial"/>
          <w:lang w:val="en-GB"/>
        </w:rPr>
        <w:t>general public</w:t>
      </w:r>
      <w:proofErr w:type="gramEnd"/>
      <w:r w:rsidRPr="00C17632">
        <w:rPr>
          <w:rFonts w:ascii="Arial" w:hAnsi="Arial" w:cs="Arial"/>
          <w:lang w:val="en-GB"/>
        </w:rPr>
        <w:t xml:space="preserve"> interest that a hearing should take place within a reasonable time and that regulatory allegations should be resolved as expeditiously as possible.</w:t>
      </w:r>
      <w:r w:rsidRPr="00C17632">
        <w:rPr>
          <w:rFonts w:ascii="Arial" w:hAnsi="Arial" w:cs="Arial"/>
        </w:rPr>
        <w:t xml:space="preserve"> </w:t>
      </w:r>
    </w:p>
    <w:p w14:paraId="5541D9DA" w14:textId="77777777" w:rsidR="00381608" w:rsidRPr="00C17632" w:rsidRDefault="00381608" w:rsidP="0038160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ascii="Arial" w:hAnsi="Arial" w:cs="Arial"/>
        </w:rPr>
      </w:pPr>
    </w:p>
    <w:p w14:paraId="5A4F735C" w14:textId="4A254743" w:rsidR="00381608" w:rsidRPr="00C17632" w:rsidRDefault="00381608" w:rsidP="00381608">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bCs/>
        </w:rPr>
      </w:pPr>
      <w:r w:rsidRPr="00C17632">
        <w:rPr>
          <w:rFonts w:ascii="Arial" w:hAnsi="Arial" w:cs="Arial"/>
          <w:lang w:val="en-GB"/>
        </w:rPr>
        <w:t xml:space="preserve">The Panel considered that there would be some disadvantage to Mr Zimmerman in not being </w:t>
      </w:r>
      <w:r w:rsidR="00356CFC">
        <w:rPr>
          <w:rFonts w:ascii="Arial" w:hAnsi="Arial" w:cs="Arial"/>
          <w:lang w:val="en-GB"/>
        </w:rPr>
        <w:t xml:space="preserve">in attendance </w:t>
      </w:r>
      <w:r w:rsidRPr="00C17632">
        <w:rPr>
          <w:rFonts w:ascii="Arial" w:hAnsi="Arial" w:cs="Arial"/>
          <w:lang w:val="en-GB"/>
        </w:rPr>
        <w:t xml:space="preserve">to present a defence at this hearing.  However, a </w:t>
      </w:r>
      <w:proofErr w:type="gramStart"/>
      <w:r w:rsidR="003F6F1E" w:rsidRPr="00C17632">
        <w:rPr>
          <w:rFonts w:ascii="Arial" w:hAnsi="Arial" w:cs="Arial"/>
          <w:lang w:val="en-GB"/>
        </w:rPr>
        <w:t>M</w:t>
      </w:r>
      <w:r w:rsidRPr="00C17632">
        <w:rPr>
          <w:rFonts w:ascii="Arial" w:hAnsi="Arial" w:cs="Arial"/>
          <w:lang w:val="en-GB"/>
        </w:rPr>
        <w:t>ember</w:t>
      </w:r>
      <w:proofErr w:type="gramEnd"/>
      <w:r w:rsidRPr="00C17632">
        <w:rPr>
          <w:rFonts w:ascii="Arial" w:hAnsi="Arial" w:cs="Arial"/>
          <w:lang w:val="en-GB"/>
        </w:rPr>
        <w:t xml:space="preserve"> cannot be compelled to attend</w:t>
      </w:r>
      <w:r w:rsidR="003F6F1E" w:rsidRPr="00C17632">
        <w:rPr>
          <w:rFonts w:ascii="Arial" w:hAnsi="Arial" w:cs="Arial"/>
          <w:lang w:val="en-GB"/>
        </w:rPr>
        <w:t xml:space="preserve"> a hearing</w:t>
      </w:r>
      <w:r w:rsidRPr="00C17632">
        <w:rPr>
          <w:rFonts w:ascii="Arial" w:hAnsi="Arial" w:cs="Arial"/>
          <w:lang w:val="en-GB"/>
        </w:rPr>
        <w:t xml:space="preserve"> if they do not wish to do so. The Panel was satisfied that it could ensure that the hearing is as fair as circumstances permit in Mr Zimmerman’s absence.</w:t>
      </w:r>
    </w:p>
    <w:p w14:paraId="3509713B" w14:textId="77777777" w:rsidR="00381608" w:rsidRPr="00C17632" w:rsidRDefault="00381608" w:rsidP="00381608">
      <w:pPr>
        <w:pStyle w:val="ListParagraph"/>
        <w:rPr>
          <w:rFonts w:ascii="Arial" w:hAnsi="Arial" w:cs="Arial"/>
        </w:rPr>
      </w:pPr>
    </w:p>
    <w:p w14:paraId="143DEA50" w14:textId="7FCB1D25" w:rsidR="00381608" w:rsidRPr="00C17632" w:rsidRDefault="00381608" w:rsidP="003577C5">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bCs/>
        </w:rPr>
      </w:pPr>
      <w:r w:rsidRPr="00C17632">
        <w:rPr>
          <w:rFonts w:ascii="Arial" w:hAnsi="Arial" w:cs="Arial"/>
          <w:lang w:val="en-GB"/>
        </w:rPr>
        <w:t>In all the circumstances, the Panel decided it was fair and in the public interest for this hearing to proceed today.</w:t>
      </w:r>
    </w:p>
    <w:p w14:paraId="678475B3" w14:textId="77777777" w:rsidR="00F30B4D" w:rsidRPr="00C17632" w:rsidRDefault="00F30B4D" w:rsidP="00F30B4D">
      <w:pPr>
        <w:pStyle w:val="ListParagraph"/>
        <w:rPr>
          <w:rFonts w:ascii="Arial" w:hAnsi="Arial" w:cs="Arial"/>
          <w:b/>
          <w:bCs/>
        </w:rPr>
      </w:pPr>
    </w:p>
    <w:p w14:paraId="76CB1228" w14:textId="2866FCDE" w:rsidR="00F30B4D" w:rsidRPr="00C17632" w:rsidRDefault="00F30B4D" w:rsidP="00F30B4D">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ascii="Arial" w:hAnsi="Arial" w:cs="Arial"/>
          <w:u w:val="single"/>
        </w:rPr>
      </w:pPr>
      <w:r w:rsidRPr="00C17632">
        <w:rPr>
          <w:rFonts w:ascii="Arial" w:hAnsi="Arial" w:cs="Arial"/>
          <w:u w:val="single"/>
        </w:rPr>
        <w:t>Application to amend Allegation 3</w:t>
      </w:r>
    </w:p>
    <w:p w14:paraId="21B22665" w14:textId="77777777" w:rsidR="00F30B4D" w:rsidRPr="00C17632" w:rsidRDefault="00F30B4D" w:rsidP="00F30B4D">
      <w:pPr>
        <w:pStyle w:val="ListParagraph"/>
        <w:rPr>
          <w:rFonts w:ascii="Arial" w:hAnsi="Arial" w:cs="Arial"/>
          <w:b/>
          <w:bCs/>
        </w:rPr>
      </w:pPr>
    </w:p>
    <w:p w14:paraId="73552E36" w14:textId="2FC6FFDE" w:rsidR="007B0415" w:rsidRPr="00C17632" w:rsidRDefault="00F30B4D" w:rsidP="003577C5">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rPr>
      </w:pPr>
      <w:r w:rsidRPr="00C17632">
        <w:rPr>
          <w:rFonts w:ascii="Arial" w:hAnsi="Arial" w:cs="Arial"/>
          <w:lang w:val="en-GB"/>
        </w:rPr>
        <w:t>Mr Rich applied to amend the</w:t>
      </w:r>
      <w:r w:rsidR="00990CF9" w:rsidRPr="00C17632">
        <w:rPr>
          <w:rFonts w:ascii="Arial" w:hAnsi="Arial" w:cs="Arial"/>
          <w:lang w:val="en-GB"/>
        </w:rPr>
        <w:t xml:space="preserve"> three</w:t>
      </w:r>
      <w:r w:rsidRPr="00C17632">
        <w:rPr>
          <w:rFonts w:ascii="Arial" w:hAnsi="Arial" w:cs="Arial"/>
          <w:lang w:val="en-GB"/>
        </w:rPr>
        <w:t xml:space="preserve"> dates </w:t>
      </w:r>
      <w:r w:rsidR="00990CF9" w:rsidRPr="00C17632">
        <w:rPr>
          <w:rFonts w:ascii="Arial" w:hAnsi="Arial" w:cs="Arial"/>
          <w:lang w:val="en-GB"/>
        </w:rPr>
        <w:t xml:space="preserve">referred to </w:t>
      </w:r>
      <w:r w:rsidRPr="00C17632">
        <w:rPr>
          <w:rFonts w:ascii="Arial" w:hAnsi="Arial" w:cs="Arial"/>
          <w:lang w:val="en-GB"/>
        </w:rPr>
        <w:t xml:space="preserve">in Allegation 3 </w:t>
      </w:r>
      <w:r w:rsidR="00990CF9" w:rsidRPr="00C17632">
        <w:rPr>
          <w:rFonts w:ascii="Arial" w:hAnsi="Arial" w:cs="Arial"/>
          <w:lang w:val="en-GB"/>
        </w:rPr>
        <w:t xml:space="preserve">to </w:t>
      </w:r>
      <w:r w:rsidRPr="00C17632">
        <w:rPr>
          <w:rFonts w:ascii="Arial" w:hAnsi="Arial" w:cs="Arial"/>
          <w:lang w:val="en-GB"/>
        </w:rPr>
        <w:t xml:space="preserve">February 2025, as opposed to February 2024.  </w:t>
      </w:r>
    </w:p>
    <w:p w14:paraId="53F49B9B" w14:textId="77777777" w:rsidR="007B0415" w:rsidRPr="00C17632" w:rsidRDefault="007B0415" w:rsidP="007B0415">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ascii="Arial" w:hAnsi="Arial" w:cs="Arial"/>
        </w:rPr>
      </w:pPr>
    </w:p>
    <w:p w14:paraId="17C95442" w14:textId="08C358D3" w:rsidR="00F30B4D" w:rsidRPr="00C17632" w:rsidRDefault="00F30B4D" w:rsidP="003577C5">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rPr>
      </w:pPr>
      <w:r w:rsidRPr="00C17632">
        <w:rPr>
          <w:rFonts w:ascii="Arial" w:hAnsi="Arial" w:cs="Arial"/>
          <w:lang w:val="en-GB"/>
        </w:rPr>
        <w:t xml:space="preserve">The Panel was reminded by the Legal Adviser of its power to amend the allegation under </w:t>
      </w:r>
      <w:r w:rsidR="00990CF9" w:rsidRPr="00C17632">
        <w:rPr>
          <w:rFonts w:ascii="Arial" w:hAnsi="Arial" w:cs="Arial"/>
          <w:lang w:val="en-GB"/>
        </w:rPr>
        <w:t>R</w:t>
      </w:r>
      <w:r w:rsidRPr="00C17632">
        <w:rPr>
          <w:rFonts w:ascii="Arial" w:hAnsi="Arial" w:cs="Arial"/>
          <w:lang w:val="en-GB"/>
        </w:rPr>
        <w:t xml:space="preserve">ule 122. The </w:t>
      </w:r>
      <w:r w:rsidR="007B0415" w:rsidRPr="00C17632">
        <w:rPr>
          <w:rFonts w:ascii="Arial" w:hAnsi="Arial" w:cs="Arial"/>
          <w:lang w:val="en-GB"/>
        </w:rPr>
        <w:t>P</w:t>
      </w:r>
      <w:r w:rsidRPr="00C17632">
        <w:rPr>
          <w:rFonts w:ascii="Arial" w:hAnsi="Arial" w:cs="Arial"/>
          <w:lang w:val="en-GB"/>
        </w:rPr>
        <w:t>anel was satisfied these were effectively typographical errors a</w:t>
      </w:r>
      <w:r w:rsidR="007B0415" w:rsidRPr="00C17632">
        <w:rPr>
          <w:rFonts w:ascii="Arial" w:hAnsi="Arial" w:cs="Arial"/>
          <w:lang w:val="en-GB"/>
        </w:rPr>
        <w:t>nd</w:t>
      </w:r>
      <w:r w:rsidRPr="00C17632">
        <w:rPr>
          <w:rFonts w:ascii="Arial" w:hAnsi="Arial" w:cs="Arial"/>
          <w:lang w:val="en-GB"/>
        </w:rPr>
        <w:t xml:space="preserve"> it was clear from the case documentation and </w:t>
      </w:r>
      <w:r w:rsidR="007B0415" w:rsidRPr="00C17632">
        <w:rPr>
          <w:rFonts w:ascii="Arial" w:hAnsi="Arial" w:cs="Arial"/>
          <w:lang w:val="en-GB"/>
        </w:rPr>
        <w:t>R</w:t>
      </w:r>
      <w:r w:rsidRPr="00C17632">
        <w:rPr>
          <w:rFonts w:ascii="Arial" w:hAnsi="Arial" w:cs="Arial"/>
          <w:lang w:val="en-GB"/>
        </w:rPr>
        <w:t>ICS</w:t>
      </w:r>
      <w:r w:rsidR="007B0415" w:rsidRPr="00C17632">
        <w:rPr>
          <w:rFonts w:ascii="Arial" w:hAnsi="Arial" w:cs="Arial"/>
          <w:lang w:val="en-GB"/>
        </w:rPr>
        <w:t>’</w:t>
      </w:r>
      <w:r w:rsidRPr="00C17632">
        <w:rPr>
          <w:rFonts w:ascii="Arial" w:hAnsi="Arial" w:cs="Arial"/>
          <w:lang w:val="en-GB"/>
        </w:rPr>
        <w:t xml:space="preserve"> case summary that the correct dates were 2025. On this </w:t>
      </w:r>
      <w:proofErr w:type="gramStart"/>
      <w:r w:rsidR="00651169" w:rsidRPr="00C17632">
        <w:rPr>
          <w:rFonts w:ascii="Arial" w:hAnsi="Arial" w:cs="Arial"/>
          <w:lang w:val="en-GB"/>
        </w:rPr>
        <w:t>basis</w:t>
      </w:r>
      <w:r w:rsidR="00D94FB0">
        <w:rPr>
          <w:rFonts w:ascii="Arial" w:hAnsi="Arial" w:cs="Arial"/>
          <w:lang w:val="en-GB"/>
        </w:rPr>
        <w:t>,</w:t>
      </w:r>
      <w:r w:rsidR="00651169" w:rsidRPr="00C17632">
        <w:rPr>
          <w:rFonts w:ascii="Arial" w:hAnsi="Arial" w:cs="Arial"/>
          <w:lang w:val="en-GB"/>
        </w:rPr>
        <w:t xml:space="preserve"> and</w:t>
      </w:r>
      <w:proofErr w:type="gramEnd"/>
      <w:r w:rsidRPr="00C17632">
        <w:rPr>
          <w:rFonts w:ascii="Arial" w:hAnsi="Arial" w:cs="Arial"/>
          <w:lang w:val="en-GB"/>
        </w:rPr>
        <w:t xml:space="preserve"> </w:t>
      </w:r>
      <w:proofErr w:type="gramStart"/>
      <w:r w:rsidRPr="00C17632">
        <w:rPr>
          <w:rFonts w:ascii="Arial" w:hAnsi="Arial" w:cs="Arial"/>
          <w:lang w:val="en-GB"/>
        </w:rPr>
        <w:t>taking into account</w:t>
      </w:r>
      <w:proofErr w:type="gramEnd"/>
      <w:r w:rsidRPr="00C17632">
        <w:rPr>
          <w:rFonts w:ascii="Arial" w:hAnsi="Arial" w:cs="Arial"/>
          <w:lang w:val="en-GB"/>
        </w:rPr>
        <w:t xml:space="preserve"> that Mr Zimmerman is not engaging with these proceedings, the </w:t>
      </w:r>
      <w:r w:rsidR="007B0415" w:rsidRPr="00C17632">
        <w:rPr>
          <w:rFonts w:ascii="Arial" w:hAnsi="Arial" w:cs="Arial"/>
          <w:lang w:val="en-GB"/>
        </w:rPr>
        <w:t>P</w:t>
      </w:r>
      <w:r w:rsidRPr="00C17632">
        <w:rPr>
          <w:rFonts w:ascii="Arial" w:hAnsi="Arial" w:cs="Arial"/>
          <w:lang w:val="en-GB"/>
        </w:rPr>
        <w:t xml:space="preserve">anel was satisfied </w:t>
      </w:r>
      <w:r w:rsidR="00990CF9" w:rsidRPr="00C17632">
        <w:rPr>
          <w:rFonts w:ascii="Arial" w:hAnsi="Arial" w:cs="Arial"/>
          <w:lang w:val="en-GB"/>
        </w:rPr>
        <w:t xml:space="preserve">that </w:t>
      </w:r>
      <w:r w:rsidRPr="00C17632">
        <w:rPr>
          <w:rFonts w:ascii="Arial" w:hAnsi="Arial" w:cs="Arial"/>
          <w:lang w:val="en-GB"/>
        </w:rPr>
        <w:t xml:space="preserve">he </w:t>
      </w:r>
      <w:r w:rsidR="007B0415" w:rsidRPr="00C17632">
        <w:rPr>
          <w:rFonts w:ascii="Arial" w:hAnsi="Arial" w:cs="Arial"/>
          <w:lang w:val="en-GB"/>
        </w:rPr>
        <w:t>has</w:t>
      </w:r>
      <w:r w:rsidRPr="00C17632">
        <w:rPr>
          <w:rFonts w:ascii="Arial" w:hAnsi="Arial" w:cs="Arial"/>
          <w:lang w:val="en-GB"/>
        </w:rPr>
        <w:t xml:space="preserve"> not suffered any prejudice and there is no injustice in making the amendment</w:t>
      </w:r>
      <w:r w:rsidR="007B0415" w:rsidRPr="00C17632">
        <w:rPr>
          <w:rFonts w:ascii="Arial" w:hAnsi="Arial" w:cs="Arial"/>
          <w:lang w:val="en-GB"/>
        </w:rPr>
        <w:t>s</w:t>
      </w:r>
      <w:r w:rsidRPr="00C17632">
        <w:rPr>
          <w:rFonts w:ascii="Arial" w:hAnsi="Arial" w:cs="Arial"/>
          <w:lang w:val="en-GB"/>
        </w:rPr>
        <w:t xml:space="preserve"> sought. The </w:t>
      </w:r>
      <w:r w:rsidR="007B0415" w:rsidRPr="00C17632">
        <w:rPr>
          <w:rFonts w:ascii="Arial" w:hAnsi="Arial" w:cs="Arial"/>
          <w:lang w:val="en-GB"/>
        </w:rPr>
        <w:t>P</w:t>
      </w:r>
      <w:r w:rsidRPr="00C17632">
        <w:rPr>
          <w:rFonts w:ascii="Arial" w:hAnsi="Arial" w:cs="Arial"/>
          <w:lang w:val="en-GB"/>
        </w:rPr>
        <w:t xml:space="preserve">anel considered it was also important that the allegations accurately reflect </w:t>
      </w:r>
      <w:r w:rsidR="007B0415" w:rsidRPr="00C17632">
        <w:rPr>
          <w:rFonts w:ascii="Arial" w:hAnsi="Arial" w:cs="Arial"/>
          <w:lang w:val="en-GB"/>
        </w:rPr>
        <w:t>R</w:t>
      </w:r>
      <w:r w:rsidRPr="00C17632">
        <w:rPr>
          <w:rFonts w:ascii="Arial" w:hAnsi="Arial" w:cs="Arial"/>
          <w:lang w:val="en-GB"/>
        </w:rPr>
        <w:t>ICS</w:t>
      </w:r>
      <w:r w:rsidR="007B0415" w:rsidRPr="00C17632">
        <w:rPr>
          <w:rFonts w:ascii="Arial" w:hAnsi="Arial" w:cs="Arial"/>
          <w:lang w:val="en-GB"/>
        </w:rPr>
        <w:t>’</w:t>
      </w:r>
      <w:r w:rsidRPr="00C17632">
        <w:rPr>
          <w:rFonts w:ascii="Arial" w:hAnsi="Arial" w:cs="Arial"/>
          <w:lang w:val="en-GB"/>
        </w:rPr>
        <w:t>s case</w:t>
      </w:r>
      <w:r w:rsidR="00990CF9" w:rsidRPr="00C17632">
        <w:rPr>
          <w:rFonts w:ascii="Arial" w:hAnsi="Arial" w:cs="Arial"/>
          <w:lang w:val="en-GB"/>
        </w:rPr>
        <w:t xml:space="preserve"> and evidence</w:t>
      </w:r>
      <w:r w:rsidRPr="00C17632">
        <w:rPr>
          <w:rFonts w:ascii="Arial" w:hAnsi="Arial" w:cs="Arial"/>
          <w:lang w:val="en-GB"/>
        </w:rPr>
        <w:t>.</w:t>
      </w:r>
    </w:p>
    <w:p w14:paraId="52A4FE4B" w14:textId="77777777" w:rsidR="007A19B8" w:rsidRPr="00C17632" w:rsidRDefault="007A19B8" w:rsidP="007A19B8">
      <w:pPr>
        <w:pStyle w:val="ListParagraph"/>
        <w:rPr>
          <w:rFonts w:ascii="Arial" w:hAnsi="Arial" w:cs="Arial"/>
        </w:rPr>
      </w:pPr>
    </w:p>
    <w:p w14:paraId="540AD739" w14:textId="77777777" w:rsidR="007A19B8" w:rsidRPr="00C17632" w:rsidRDefault="007A19B8" w:rsidP="007A19B8">
      <w:pPr>
        <w:pStyle w:val="ListParagraph"/>
        <w:rPr>
          <w:rFonts w:ascii="Arial" w:hAnsi="Arial" w:cs="Arial"/>
        </w:rPr>
      </w:pPr>
    </w:p>
    <w:p w14:paraId="4FFDBB64" w14:textId="1CB43CDD" w:rsidR="007A19B8" w:rsidRPr="00C17632" w:rsidRDefault="007A19B8" w:rsidP="007A19B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ascii="Arial" w:hAnsi="Arial" w:cs="Arial"/>
        </w:rPr>
      </w:pPr>
    </w:p>
    <w:p w14:paraId="2652C9C5" w14:textId="77777777" w:rsidR="00381608" w:rsidRPr="00C17632" w:rsidRDefault="00381608" w:rsidP="0038160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rPr>
      </w:pPr>
    </w:p>
    <w:p w14:paraId="693E8819" w14:textId="77777777" w:rsidR="00B04978" w:rsidRPr="00C17632" w:rsidRDefault="00381608" w:rsidP="0038160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bCs/>
        </w:rPr>
      </w:pPr>
      <w:r w:rsidRPr="00C17632">
        <w:rPr>
          <w:rFonts w:ascii="Arial" w:hAnsi="Arial" w:cs="Arial"/>
          <w:b/>
          <w:bCs/>
        </w:rPr>
        <w:lastRenderedPageBreak/>
        <w:t>Documents</w:t>
      </w:r>
    </w:p>
    <w:p w14:paraId="6ACCD754" w14:textId="3E1FE91B" w:rsidR="00381608" w:rsidRPr="00C17632" w:rsidRDefault="00381608" w:rsidP="0038160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bCs/>
        </w:rPr>
      </w:pPr>
      <w:r w:rsidRPr="00C17632">
        <w:rPr>
          <w:rFonts w:ascii="Arial" w:hAnsi="Arial" w:cs="Arial"/>
          <w:b/>
          <w:bCs/>
        </w:rPr>
        <w:t xml:space="preserve"> </w:t>
      </w:r>
    </w:p>
    <w:p w14:paraId="4F6DA727" w14:textId="77777777" w:rsidR="00381608" w:rsidRPr="00C17632" w:rsidRDefault="00381608" w:rsidP="00757F20">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rPr>
      </w:pPr>
      <w:r w:rsidRPr="00C17632">
        <w:rPr>
          <w:rFonts w:ascii="Arial" w:hAnsi="Arial" w:cs="Arial"/>
        </w:rPr>
        <w:t>The Panel received the following:</w:t>
      </w:r>
    </w:p>
    <w:p w14:paraId="3CB263E7" w14:textId="77777777" w:rsidR="00381608" w:rsidRPr="00C17632" w:rsidRDefault="00381608" w:rsidP="00757F20">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rPr>
      </w:pPr>
      <w:r w:rsidRPr="00C17632">
        <w:rPr>
          <w:rFonts w:ascii="Arial" w:hAnsi="Arial" w:cs="Arial"/>
        </w:rPr>
        <w:t>Electronic hearing bundle comprising 156 pages, which included RICS’ case summary dated 27 December 2025 and RICS’ evidence, including witness statements and exhibited documents;</w:t>
      </w:r>
    </w:p>
    <w:p w14:paraId="099D8D4B" w14:textId="6C0D59D9" w:rsidR="00381608" w:rsidRPr="00C17632" w:rsidRDefault="00381608" w:rsidP="00757F20">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rPr>
      </w:pPr>
      <w:r w:rsidRPr="00C17632">
        <w:rPr>
          <w:rFonts w:ascii="Arial" w:hAnsi="Arial" w:cs="Arial"/>
        </w:rPr>
        <w:t xml:space="preserve">Witness statement </w:t>
      </w:r>
      <w:r w:rsidR="00842AA4" w:rsidRPr="00C17632">
        <w:rPr>
          <w:rFonts w:ascii="Arial" w:hAnsi="Arial" w:cs="Arial"/>
        </w:rPr>
        <w:t xml:space="preserve">of Jae Berry </w:t>
      </w:r>
      <w:r w:rsidRPr="00C17632">
        <w:rPr>
          <w:rFonts w:ascii="Arial" w:hAnsi="Arial" w:cs="Arial"/>
        </w:rPr>
        <w:t>dated 30 April 2026</w:t>
      </w:r>
      <w:r w:rsidR="00842AA4" w:rsidRPr="00C17632">
        <w:rPr>
          <w:rFonts w:ascii="Arial" w:hAnsi="Arial" w:cs="Arial"/>
        </w:rPr>
        <w:t>,</w:t>
      </w:r>
      <w:r w:rsidRPr="00C17632">
        <w:rPr>
          <w:rFonts w:ascii="Arial" w:hAnsi="Arial" w:cs="Arial"/>
        </w:rPr>
        <w:t xml:space="preserve"> and exhibits</w:t>
      </w:r>
      <w:r w:rsidR="00842AA4" w:rsidRPr="00C17632">
        <w:rPr>
          <w:rFonts w:ascii="Arial" w:hAnsi="Arial" w:cs="Arial"/>
        </w:rPr>
        <w:t>,</w:t>
      </w:r>
      <w:r w:rsidRPr="00C17632">
        <w:rPr>
          <w:rFonts w:ascii="Arial" w:hAnsi="Arial" w:cs="Arial"/>
        </w:rPr>
        <w:t xml:space="preserve"> confirming service of the Notice of Hearing</w:t>
      </w:r>
      <w:r w:rsidR="004910C3">
        <w:rPr>
          <w:rFonts w:ascii="Arial" w:hAnsi="Arial" w:cs="Arial"/>
        </w:rPr>
        <w:t>; and</w:t>
      </w:r>
      <w:r w:rsidRPr="00C17632">
        <w:rPr>
          <w:rFonts w:ascii="Arial" w:hAnsi="Arial" w:cs="Arial"/>
        </w:rPr>
        <w:t xml:space="preserve"> </w:t>
      </w:r>
    </w:p>
    <w:p w14:paraId="5B5513DC" w14:textId="56DF6AA7" w:rsidR="007A19B8" w:rsidRPr="00C17632" w:rsidRDefault="00990CF9" w:rsidP="00757F20">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rPr>
      </w:pPr>
      <w:r w:rsidRPr="00C17632">
        <w:rPr>
          <w:rFonts w:ascii="Arial" w:hAnsi="Arial" w:cs="Arial"/>
        </w:rPr>
        <w:t>Additional</w:t>
      </w:r>
      <w:r w:rsidR="007A19B8" w:rsidRPr="00C17632">
        <w:rPr>
          <w:rFonts w:ascii="Arial" w:hAnsi="Arial" w:cs="Arial"/>
        </w:rPr>
        <w:t xml:space="preserve"> correspondence bundle</w:t>
      </w:r>
      <w:r w:rsidRPr="00C17632">
        <w:rPr>
          <w:rFonts w:ascii="Arial" w:hAnsi="Arial" w:cs="Arial"/>
        </w:rPr>
        <w:t xml:space="preserve"> (received on the morning of the hearing)</w:t>
      </w:r>
      <w:r w:rsidR="007A19B8" w:rsidRPr="00C17632">
        <w:rPr>
          <w:rFonts w:ascii="Arial" w:hAnsi="Arial" w:cs="Arial"/>
        </w:rPr>
        <w:t>.</w:t>
      </w:r>
    </w:p>
    <w:p w14:paraId="2E33EC01" w14:textId="18F1A6ED" w:rsidR="00381608" w:rsidRPr="00C17632" w:rsidRDefault="00381608" w:rsidP="00757F2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jc w:val="both"/>
        <w:rPr>
          <w:rFonts w:ascii="Arial" w:hAnsi="Arial" w:cs="Arial"/>
        </w:rPr>
      </w:pPr>
      <w:r w:rsidRPr="00C17632">
        <w:rPr>
          <w:rFonts w:ascii="Arial" w:hAnsi="Arial" w:cs="Arial"/>
        </w:rPr>
        <w:t xml:space="preserve"> </w:t>
      </w:r>
    </w:p>
    <w:p w14:paraId="494327B7" w14:textId="77777777" w:rsidR="00381608" w:rsidRPr="00C17632" w:rsidRDefault="00381608" w:rsidP="0038160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bCs/>
          <w:color w:val="auto"/>
        </w:rPr>
      </w:pPr>
      <w:r w:rsidRPr="00C17632">
        <w:rPr>
          <w:rFonts w:ascii="Arial" w:hAnsi="Arial" w:cs="Arial"/>
          <w:b/>
          <w:bCs/>
          <w:color w:val="auto"/>
        </w:rPr>
        <w:t>Burden and standard of proof</w:t>
      </w:r>
    </w:p>
    <w:p w14:paraId="0B2E3239" w14:textId="77777777" w:rsidR="00381608" w:rsidRPr="00C17632" w:rsidRDefault="00381608" w:rsidP="0038160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bCs/>
          <w:color w:val="auto"/>
        </w:rPr>
      </w:pPr>
    </w:p>
    <w:p w14:paraId="08ECA222" w14:textId="5CB35892" w:rsidR="007A19B8" w:rsidRPr="009F05FF" w:rsidRDefault="00381608" w:rsidP="002545CF">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bCs/>
          <w:lang w:val="en-GB"/>
        </w:rPr>
      </w:pPr>
      <w:r w:rsidRPr="009F05FF">
        <w:rPr>
          <w:rFonts w:ascii="Arial" w:hAnsi="Arial" w:cs="Arial"/>
        </w:rPr>
        <w:t xml:space="preserve">The Panel received advice from the Legal Adviser as to the burden and standard of proof. The advice highlighted that RICS is required to prove the allegations to the civil standard; that is, it is more likely than not that any event material to those allegations occurred. This is a fresh hearing and there is no requirement for the Member to prove anything. The question of </w:t>
      </w:r>
      <w:proofErr w:type="gramStart"/>
      <w:r w:rsidRPr="009F05FF">
        <w:rPr>
          <w:rFonts w:ascii="Arial" w:hAnsi="Arial" w:cs="Arial"/>
        </w:rPr>
        <w:t>whether or not</w:t>
      </w:r>
      <w:proofErr w:type="gramEnd"/>
      <w:r w:rsidRPr="009F05FF">
        <w:rPr>
          <w:rFonts w:ascii="Arial" w:hAnsi="Arial" w:cs="Arial"/>
        </w:rPr>
        <w:t xml:space="preserve"> any facts</w:t>
      </w:r>
      <w:r w:rsidR="003F6F1E" w:rsidRPr="009F05FF">
        <w:rPr>
          <w:rFonts w:ascii="Arial" w:hAnsi="Arial" w:cs="Arial"/>
        </w:rPr>
        <w:t xml:space="preserve"> </w:t>
      </w:r>
      <w:r w:rsidRPr="009F05FF">
        <w:rPr>
          <w:rFonts w:ascii="Arial" w:hAnsi="Arial" w:cs="Arial"/>
        </w:rPr>
        <w:t>found proved g</w:t>
      </w:r>
      <w:r w:rsidR="003F6F1E" w:rsidRPr="009F05FF">
        <w:rPr>
          <w:rFonts w:ascii="Arial" w:hAnsi="Arial" w:cs="Arial"/>
        </w:rPr>
        <w:t>i</w:t>
      </w:r>
      <w:r w:rsidRPr="009F05FF">
        <w:rPr>
          <w:rFonts w:ascii="Arial" w:hAnsi="Arial" w:cs="Arial"/>
        </w:rPr>
        <w:t xml:space="preserve">ve rise to liability to disciplinary action </w:t>
      </w:r>
      <w:r w:rsidR="003F6F1E" w:rsidRPr="009F05FF">
        <w:rPr>
          <w:rFonts w:ascii="Arial" w:hAnsi="Arial" w:cs="Arial"/>
        </w:rPr>
        <w:t>i</w:t>
      </w:r>
      <w:r w:rsidRPr="009F05FF">
        <w:rPr>
          <w:rFonts w:ascii="Arial" w:hAnsi="Arial" w:cs="Arial"/>
        </w:rPr>
        <w:t xml:space="preserve">s a matter for the Panel’s own judgment. </w:t>
      </w:r>
    </w:p>
    <w:p w14:paraId="46AB68FB" w14:textId="77777777" w:rsidR="00381608" w:rsidRPr="00C17632" w:rsidRDefault="00381608" w:rsidP="00381608">
      <w:pPr>
        <w:pStyle w:val="Body"/>
        <w:spacing w:line="360" w:lineRule="auto"/>
        <w:jc w:val="both"/>
        <w:rPr>
          <w:rFonts w:ascii="Arial" w:hAnsi="Arial" w:cs="Arial"/>
          <w:b/>
          <w:bCs/>
        </w:rPr>
      </w:pPr>
    </w:p>
    <w:p w14:paraId="4E656F4B" w14:textId="17CA4AFC" w:rsidR="00381608" w:rsidRPr="00C17632" w:rsidRDefault="00381608" w:rsidP="00381608">
      <w:pPr>
        <w:pStyle w:val="Body"/>
        <w:spacing w:line="360" w:lineRule="auto"/>
        <w:jc w:val="both"/>
        <w:rPr>
          <w:rFonts w:ascii="Arial" w:eastAsia="Arial" w:hAnsi="Arial" w:cs="Arial"/>
          <w:b/>
          <w:bCs/>
        </w:rPr>
      </w:pPr>
      <w:r w:rsidRPr="00C17632">
        <w:rPr>
          <w:rFonts w:ascii="Arial" w:hAnsi="Arial" w:cs="Arial"/>
          <w:b/>
          <w:bCs/>
        </w:rPr>
        <w:t>Response to the charges</w:t>
      </w:r>
    </w:p>
    <w:p w14:paraId="246B7148" w14:textId="77777777" w:rsidR="00381608" w:rsidRPr="00C17632" w:rsidRDefault="00381608" w:rsidP="00381608">
      <w:pPr>
        <w:pStyle w:val="Body"/>
        <w:spacing w:line="360" w:lineRule="auto"/>
        <w:jc w:val="both"/>
        <w:rPr>
          <w:rFonts w:ascii="Arial" w:eastAsia="Arial" w:hAnsi="Arial" w:cs="Arial"/>
        </w:rPr>
      </w:pPr>
    </w:p>
    <w:p w14:paraId="2BE7917F" w14:textId="2343CF0D" w:rsidR="00381608" w:rsidRPr="00C17632" w:rsidRDefault="00381608" w:rsidP="00DF78BA">
      <w:pPr>
        <w:pStyle w:val="Body"/>
        <w:numPr>
          <w:ilvl w:val="0"/>
          <w:numId w:val="10"/>
        </w:numPr>
        <w:spacing w:line="360" w:lineRule="auto"/>
        <w:jc w:val="both"/>
        <w:rPr>
          <w:rFonts w:ascii="Arial" w:eastAsia="Arial" w:hAnsi="Arial" w:cs="Arial"/>
        </w:rPr>
      </w:pPr>
      <w:r w:rsidRPr="00C17632">
        <w:rPr>
          <w:rFonts w:ascii="Arial" w:hAnsi="Arial" w:cs="Arial"/>
        </w:rPr>
        <w:t xml:space="preserve">No response to the </w:t>
      </w:r>
      <w:r w:rsidR="00CF1036">
        <w:rPr>
          <w:rFonts w:ascii="Arial" w:hAnsi="Arial" w:cs="Arial"/>
        </w:rPr>
        <w:t>allegations</w:t>
      </w:r>
      <w:r w:rsidRPr="00C17632">
        <w:rPr>
          <w:rFonts w:ascii="Arial" w:hAnsi="Arial" w:cs="Arial"/>
        </w:rPr>
        <w:t xml:space="preserve"> or other comment</w:t>
      </w:r>
      <w:r w:rsidR="00A876D7">
        <w:rPr>
          <w:rFonts w:ascii="Arial" w:hAnsi="Arial" w:cs="Arial"/>
        </w:rPr>
        <w:t>s</w:t>
      </w:r>
      <w:r w:rsidRPr="00C17632">
        <w:rPr>
          <w:rFonts w:ascii="Arial" w:hAnsi="Arial" w:cs="Arial"/>
        </w:rPr>
        <w:t xml:space="preserve"> or submissions ha</w:t>
      </w:r>
      <w:r w:rsidR="00A876D7">
        <w:rPr>
          <w:rFonts w:ascii="Arial" w:hAnsi="Arial" w:cs="Arial"/>
        </w:rPr>
        <w:t>ve</w:t>
      </w:r>
      <w:r w:rsidRPr="00C17632">
        <w:rPr>
          <w:rFonts w:ascii="Arial" w:hAnsi="Arial" w:cs="Arial"/>
        </w:rPr>
        <w:t xml:space="preserve"> been received by RICS from Mr Zimmerman.</w:t>
      </w:r>
      <w:r w:rsidR="003F6F1E" w:rsidRPr="00C17632">
        <w:rPr>
          <w:rFonts w:ascii="Arial" w:hAnsi="Arial" w:cs="Arial"/>
        </w:rPr>
        <w:t xml:space="preserve"> </w:t>
      </w:r>
      <w:r w:rsidRPr="00C17632">
        <w:rPr>
          <w:rFonts w:ascii="Arial" w:hAnsi="Arial" w:cs="Arial"/>
        </w:rPr>
        <w:t xml:space="preserve">The Panel proceeded on the basis that the charges were denied by Mr Zimmerman. </w:t>
      </w:r>
    </w:p>
    <w:p w14:paraId="6DC58814" w14:textId="77777777" w:rsidR="00381608" w:rsidRPr="00C17632" w:rsidRDefault="00381608" w:rsidP="00381608">
      <w:pPr>
        <w:pStyle w:val="Body"/>
        <w:spacing w:line="360" w:lineRule="auto"/>
        <w:ind w:left="720"/>
        <w:jc w:val="both"/>
        <w:rPr>
          <w:rFonts w:ascii="Arial" w:hAnsi="Arial" w:cs="Arial"/>
          <w:b/>
          <w:bCs/>
        </w:rPr>
      </w:pPr>
    </w:p>
    <w:p w14:paraId="4E026A64" w14:textId="77777777" w:rsidR="00381608" w:rsidRPr="00C17632" w:rsidRDefault="00381608" w:rsidP="00381608">
      <w:pPr>
        <w:pStyle w:val="Body"/>
        <w:spacing w:line="360" w:lineRule="auto"/>
        <w:jc w:val="both"/>
        <w:rPr>
          <w:rFonts w:ascii="Arial" w:eastAsia="Arial" w:hAnsi="Arial" w:cs="Arial"/>
          <w:b/>
          <w:bCs/>
        </w:rPr>
      </w:pPr>
      <w:r w:rsidRPr="00C17632">
        <w:rPr>
          <w:rFonts w:ascii="Arial" w:hAnsi="Arial" w:cs="Arial"/>
          <w:b/>
          <w:bCs/>
        </w:rPr>
        <w:t>Background summary</w:t>
      </w:r>
    </w:p>
    <w:p w14:paraId="4DB8535F" w14:textId="77777777" w:rsidR="00381608" w:rsidRPr="00C17632" w:rsidRDefault="00381608" w:rsidP="00381608">
      <w:pPr>
        <w:pStyle w:val="Body"/>
        <w:spacing w:line="360" w:lineRule="auto"/>
        <w:jc w:val="both"/>
        <w:rPr>
          <w:rFonts w:ascii="Arial" w:hAnsi="Arial" w:cs="Arial"/>
        </w:rPr>
      </w:pPr>
    </w:p>
    <w:p w14:paraId="33634392" w14:textId="77777777" w:rsidR="00381608" w:rsidRPr="00C17632" w:rsidRDefault="00381608" w:rsidP="00381608">
      <w:pPr>
        <w:pStyle w:val="paragraph"/>
        <w:numPr>
          <w:ilvl w:val="0"/>
          <w:numId w:val="10"/>
        </w:numPr>
        <w:spacing w:before="0" w:beforeAutospacing="0" w:after="0" w:afterAutospacing="0" w:line="360" w:lineRule="auto"/>
        <w:textAlignment w:val="baseline"/>
        <w:rPr>
          <w:rStyle w:val="normaltextrun"/>
          <w:rFonts w:ascii="Arial" w:hAnsi="Arial" w:cs="Arial"/>
          <w:i/>
          <w:iCs/>
          <w:sz w:val="22"/>
          <w:szCs w:val="22"/>
        </w:rPr>
      </w:pPr>
      <w:r w:rsidRPr="00C17632">
        <w:rPr>
          <w:rStyle w:val="normaltextrun"/>
          <w:rFonts w:ascii="Arial" w:eastAsia="Arial" w:hAnsi="Arial" w:cs="Arial"/>
          <w:sz w:val="22"/>
          <w:szCs w:val="22"/>
        </w:rPr>
        <w:t xml:space="preserve"> Mr Zimmerman was elected MRICS on 1 January 1999 and joined the RICS Valuer Registration Scheme (“the Scheme”) in April 2011. RICS’ records show that Mr Zimmerman was removed from the Scheme on 29 April 2021. RICS sent Mr Zimmerman an e-mail dated 30 April 2021 informing him that he had been removed from the Scheme as he had not renewed his registration, despite reminders in May 2020, June 2020 and March 2021.</w:t>
      </w:r>
    </w:p>
    <w:p w14:paraId="02240CA3" w14:textId="77777777" w:rsidR="00381608" w:rsidRPr="00C17632" w:rsidRDefault="00381608" w:rsidP="00381608">
      <w:pPr>
        <w:pStyle w:val="paragraph"/>
        <w:spacing w:before="0" w:beforeAutospacing="0" w:after="0" w:afterAutospacing="0" w:line="360" w:lineRule="auto"/>
        <w:ind w:left="720"/>
        <w:textAlignment w:val="baseline"/>
        <w:rPr>
          <w:rStyle w:val="normaltextrun"/>
          <w:rFonts w:ascii="Arial" w:hAnsi="Arial" w:cs="Arial"/>
          <w:i/>
          <w:iCs/>
          <w:sz w:val="22"/>
          <w:szCs w:val="22"/>
        </w:rPr>
      </w:pPr>
    </w:p>
    <w:p w14:paraId="3C057F77" w14:textId="0A371A27" w:rsidR="00381608" w:rsidRPr="00C17632" w:rsidRDefault="00381608" w:rsidP="00381608">
      <w:pPr>
        <w:pStyle w:val="paragraph"/>
        <w:numPr>
          <w:ilvl w:val="0"/>
          <w:numId w:val="10"/>
        </w:numPr>
        <w:spacing w:before="0" w:beforeAutospacing="0" w:after="0" w:afterAutospacing="0" w:line="360" w:lineRule="auto"/>
        <w:textAlignment w:val="baseline"/>
        <w:rPr>
          <w:rStyle w:val="normaltextrun"/>
          <w:rFonts w:ascii="Arial" w:hAnsi="Arial" w:cs="Arial"/>
          <w:sz w:val="22"/>
          <w:szCs w:val="22"/>
        </w:rPr>
      </w:pPr>
      <w:r w:rsidRPr="00C17632">
        <w:rPr>
          <w:rStyle w:val="normaltextrun"/>
          <w:rFonts w:ascii="Arial" w:hAnsi="Arial" w:cs="Arial"/>
          <w:sz w:val="22"/>
          <w:szCs w:val="22"/>
        </w:rPr>
        <w:lastRenderedPageBreak/>
        <w:t>On 21 May 2024,</w:t>
      </w:r>
      <w:r w:rsidR="003F6F1E" w:rsidRPr="00C17632">
        <w:rPr>
          <w:rStyle w:val="normaltextrun"/>
          <w:rFonts w:ascii="Arial" w:hAnsi="Arial" w:cs="Arial"/>
          <w:sz w:val="22"/>
          <w:szCs w:val="22"/>
        </w:rPr>
        <w:t xml:space="preserve"> </w:t>
      </w:r>
      <w:r w:rsidRPr="00C17632">
        <w:rPr>
          <w:rStyle w:val="normaltextrun"/>
          <w:rFonts w:ascii="Arial" w:hAnsi="Arial" w:cs="Arial"/>
          <w:sz w:val="22"/>
          <w:szCs w:val="22"/>
        </w:rPr>
        <w:t xml:space="preserve">RICS received a concern from a member of the public in respect of a Level 2 Home Survey and Valuation Report (“the Report”) provided to her by Landmark Surveyors and Valuers Limited. The Report indicated that it was written by Mr Zimmerman and </w:t>
      </w:r>
      <w:r w:rsidR="003F6F1E" w:rsidRPr="00C17632">
        <w:rPr>
          <w:rStyle w:val="normaltextrun"/>
          <w:rFonts w:ascii="Arial" w:hAnsi="Arial" w:cs="Arial"/>
          <w:sz w:val="22"/>
          <w:szCs w:val="22"/>
        </w:rPr>
        <w:t xml:space="preserve">it </w:t>
      </w:r>
      <w:r w:rsidRPr="00C17632">
        <w:rPr>
          <w:rStyle w:val="normaltextrun"/>
          <w:rFonts w:ascii="Arial" w:hAnsi="Arial" w:cs="Arial"/>
          <w:sz w:val="22"/>
          <w:szCs w:val="22"/>
        </w:rPr>
        <w:t>was signed by him.  The Report was dated 29 November 2023</w:t>
      </w:r>
      <w:r w:rsidR="003F6F1E" w:rsidRPr="00C17632">
        <w:rPr>
          <w:rStyle w:val="normaltextrun"/>
          <w:rFonts w:ascii="Arial" w:hAnsi="Arial" w:cs="Arial"/>
          <w:sz w:val="22"/>
          <w:szCs w:val="22"/>
        </w:rPr>
        <w:t xml:space="preserve"> and indicated that t</w:t>
      </w:r>
      <w:r w:rsidRPr="00C17632">
        <w:rPr>
          <w:rStyle w:val="normaltextrun"/>
          <w:rFonts w:ascii="Arial" w:hAnsi="Arial" w:cs="Arial"/>
          <w:sz w:val="22"/>
          <w:szCs w:val="22"/>
        </w:rPr>
        <w:t>he inspection was carried out on 18 November 2023. The terms and conditions are referred to within the Report as having been received on 9 November 2023. The Report related to a property in Spalding, Lincolnshire. The assertions referred to in Allegations 1 and 2 appeared at pages 3 and 53 of the Report.</w:t>
      </w:r>
    </w:p>
    <w:p w14:paraId="39F7BF31" w14:textId="77777777" w:rsidR="00381608" w:rsidRPr="00C17632" w:rsidRDefault="00381608" w:rsidP="00381608">
      <w:pPr>
        <w:pStyle w:val="ListParagraph"/>
        <w:rPr>
          <w:rStyle w:val="normaltextrun"/>
          <w:rFonts w:ascii="Arial" w:hAnsi="Arial" w:cs="Arial"/>
        </w:rPr>
      </w:pPr>
    </w:p>
    <w:p w14:paraId="71D6DE6D" w14:textId="03FEF15C" w:rsidR="00BC23F6" w:rsidRPr="00C17632" w:rsidRDefault="00381608" w:rsidP="00BC23F6">
      <w:pPr>
        <w:pStyle w:val="paragraph"/>
        <w:numPr>
          <w:ilvl w:val="0"/>
          <w:numId w:val="10"/>
        </w:numPr>
        <w:spacing w:before="0" w:beforeAutospacing="0" w:after="0" w:afterAutospacing="0" w:line="360" w:lineRule="auto"/>
        <w:textAlignment w:val="baseline"/>
        <w:rPr>
          <w:rStyle w:val="normaltextrun"/>
          <w:rFonts w:ascii="Arial" w:hAnsi="Arial" w:cs="Arial"/>
          <w:sz w:val="22"/>
          <w:szCs w:val="22"/>
        </w:rPr>
      </w:pPr>
      <w:r w:rsidRPr="00C17632">
        <w:rPr>
          <w:rStyle w:val="normaltextrun"/>
          <w:rFonts w:ascii="Arial" w:hAnsi="Arial" w:cs="Arial"/>
          <w:sz w:val="22"/>
          <w:szCs w:val="22"/>
        </w:rPr>
        <w:t xml:space="preserve">RICS contacted Mr Zimmerman in relation to this and other matters on 16 July 2024 by an email sent to his preferred email address which he had selected on his RICS record. The preferred email address was a company address for Landmark Surveyors and Valuers Limited.  RICS received no response to its e-mail. However, Companies House records showed that Landmark Surveyors and Valuers Limited was struck off on 9 July 2024 and officially dissolved on 16 July </w:t>
      </w:r>
      <w:proofErr w:type="gramStart"/>
      <w:r w:rsidRPr="00C17632">
        <w:rPr>
          <w:rStyle w:val="normaltextrun"/>
          <w:rFonts w:ascii="Arial" w:hAnsi="Arial" w:cs="Arial"/>
          <w:sz w:val="22"/>
          <w:szCs w:val="22"/>
        </w:rPr>
        <w:t>2024</w:t>
      </w:r>
      <w:proofErr w:type="gramEnd"/>
      <w:r w:rsidRPr="00C17632">
        <w:rPr>
          <w:rStyle w:val="normaltextrun"/>
          <w:rFonts w:ascii="Arial" w:hAnsi="Arial" w:cs="Arial"/>
          <w:sz w:val="22"/>
          <w:szCs w:val="22"/>
        </w:rPr>
        <w:t xml:space="preserve"> and it was therefore possible that Mr Zimmerman had never received RICS’ email.</w:t>
      </w:r>
    </w:p>
    <w:p w14:paraId="5B1FFB6D" w14:textId="77777777" w:rsidR="00BC23F6" w:rsidRPr="00C17632" w:rsidRDefault="00BC23F6" w:rsidP="00BC23F6">
      <w:pPr>
        <w:pStyle w:val="ListParagraph"/>
        <w:rPr>
          <w:rStyle w:val="normaltextrun"/>
          <w:rFonts w:ascii="Arial" w:hAnsi="Arial" w:cs="Arial"/>
        </w:rPr>
      </w:pPr>
    </w:p>
    <w:p w14:paraId="104A6F4B" w14:textId="01AEE4D1" w:rsidR="00381608" w:rsidRPr="00C17632" w:rsidRDefault="00381608" w:rsidP="00BC23F6">
      <w:pPr>
        <w:pStyle w:val="paragraph"/>
        <w:numPr>
          <w:ilvl w:val="0"/>
          <w:numId w:val="10"/>
        </w:numPr>
        <w:spacing w:before="0" w:beforeAutospacing="0" w:after="0" w:afterAutospacing="0" w:line="360" w:lineRule="auto"/>
        <w:textAlignment w:val="baseline"/>
        <w:rPr>
          <w:rStyle w:val="normaltextrun"/>
          <w:rFonts w:ascii="Arial" w:hAnsi="Arial" w:cs="Arial"/>
          <w:sz w:val="22"/>
          <w:szCs w:val="22"/>
        </w:rPr>
      </w:pPr>
      <w:r w:rsidRPr="00C17632">
        <w:rPr>
          <w:rStyle w:val="normaltextrun"/>
          <w:rFonts w:ascii="Arial" w:hAnsi="Arial" w:cs="Arial"/>
          <w:sz w:val="22"/>
          <w:szCs w:val="22"/>
        </w:rPr>
        <w:t>RICS sent a further e-mail on 31 July 2024, again with no response. A further e-mail was sent on 15 August 2024, also with no response. RICS then sent a letter by recorded delivery to Mr Zimmerman's home address on 22 January 2025. No reply was received</w:t>
      </w:r>
      <w:r w:rsidR="006F266F">
        <w:rPr>
          <w:rStyle w:val="normaltextrun"/>
          <w:rFonts w:ascii="Arial" w:hAnsi="Arial" w:cs="Arial"/>
          <w:sz w:val="22"/>
          <w:szCs w:val="22"/>
        </w:rPr>
        <w:t>.  The P</w:t>
      </w:r>
      <w:r w:rsidR="00BC23F6" w:rsidRPr="00C17632">
        <w:rPr>
          <w:rStyle w:val="normaltextrun"/>
          <w:rFonts w:ascii="Arial" w:hAnsi="Arial" w:cs="Arial"/>
          <w:sz w:val="22"/>
          <w:szCs w:val="22"/>
        </w:rPr>
        <w:t xml:space="preserve">ost </w:t>
      </w:r>
      <w:r w:rsidR="006F266F">
        <w:rPr>
          <w:rStyle w:val="normaltextrun"/>
          <w:rFonts w:ascii="Arial" w:hAnsi="Arial" w:cs="Arial"/>
          <w:sz w:val="22"/>
          <w:szCs w:val="22"/>
        </w:rPr>
        <w:t>O</w:t>
      </w:r>
      <w:r w:rsidR="00BC23F6" w:rsidRPr="00C17632">
        <w:rPr>
          <w:rStyle w:val="normaltextrun"/>
          <w:rFonts w:ascii="Arial" w:hAnsi="Arial" w:cs="Arial"/>
          <w:sz w:val="22"/>
          <w:szCs w:val="22"/>
        </w:rPr>
        <w:t>ffice did not provide proof to RICS that the letter had been delivered.</w:t>
      </w:r>
    </w:p>
    <w:p w14:paraId="129C3AA9" w14:textId="77777777" w:rsidR="00381608" w:rsidRPr="00C17632" w:rsidRDefault="00381608" w:rsidP="00381608">
      <w:pPr>
        <w:pStyle w:val="ListParagraph"/>
        <w:rPr>
          <w:rStyle w:val="normaltextrun"/>
          <w:rFonts w:ascii="Arial" w:hAnsi="Arial" w:cs="Arial"/>
        </w:rPr>
      </w:pPr>
    </w:p>
    <w:p w14:paraId="0E831188" w14:textId="77777777" w:rsidR="00381608" w:rsidRPr="00C17632" w:rsidRDefault="00381608" w:rsidP="00381608">
      <w:pPr>
        <w:pStyle w:val="paragraph"/>
        <w:numPr>
          <w:ilvl w:val="0"/>
          <w:numId w:val="10"/>
        </w:numPr>
        <w:spacing w:before="0" w:beforeAutospacing="0" w:after="0" w:afterAutospacing="0" w:line="360" w:lineRule="auto"/>
        <w:textAlignment w:val="baseline"/>
        <w:rPr>
          <w:rStyle w:val="normaltextrun"/>
          <w:rFonts w:ascii="Arial" w:hAnsi="Arial" w:cs="Arial"/>
          <w:sz w:val="22"/>
          <w:szCs w:val="22"/>
        </w:rPr>
      </w:pPr>
      <w:r w:rsidRPr="00C17632">
        <w:rPr>
          <w:rStyle w:val="normaltextrun"/>
          <w:rFonts w:ascii="Arial" w:hAnsi="Arial" w:cs="Arial"/>
          <w:sz w:val="22"/>
          <w:szCs w:val="22"/>
        </w:rPr>
        <w:t>On 12 February 2025, RICS sent a further letter to Mr Zimmerman's home address by recorded delivery. That letter was delivered on 14 February 2025.  The proof of delivery indicated it was signed for by ‘</w:t>
      </w:r>
      <w:r w:rsidRPr="00C17632">
        <w:rPr>
          <w:rStyle w:val="normaltextrun"/>
          <w:rFonts w:ascii="Arial" w:hAnsi="Arial" w:cs="Arial"/>
          <w:i/>
          <w:iCs/>
          <w:sz w:val="22"/>
          <w:szCs w:val="22"/>
        </w:rPr>
        <w:t>Zimmerman</w:t>
      </w:r>
      <w:r w:rsidRPr="00C17632">
        <w:rPr>
          <w:rStyle w:val="normaltextrun"/>
          <w:rFonts w:ascii="Arial" w:hAnsi="Arial" w:cs="Arial"/>
          <w:sz w:val="22"/>
          <w:szCs w:val="22"/>
        </w:rPr>
        <w:t>’.</w:t>
      </w:r>
    </w:p>
    <w:p w14:paraId="5544415B" w14:textId="77777777" w:rsidR="00381608" w:rsidRPr="00C17632" w:rsidRDefault="00381608" w:rsidP="00381608">
      <w:pPr>
        <w:pStyle w:val="ListParagraph"/>
        <w:rPr>
          <w:rStyle w:val="normaltextrun"/>
          <w:rFonts w:ascii="Arial" w:hAnsi="Arial" w:cs="Arial"/>
        </w:rPr>
      </w:pPr>
    </w:p>
    <w:p w14:paraId="368C2DAE" w14:textId="13F0817D" w:rsidR="00381608" w:rsidRPr="00C17632" w:rsidRDefault="00381608" w:rsidP="00381608">
      <w:pPr>
        <w:pStyle w:val="paragraph"/>
        <w:numPr>
          <w:ilvl w:val="0"/>
          <w:numId w:val="10"/>
        </w:numPr>
        <w:spacing w:before="0" w:beforeAutospacing="0" w:after="0" w:afterAutospacing="0" w:line="360" w:lineRule="auto"/>
        <w:textAlignment w:val="baseline"/>
        <w:rPr>
          <w:rStyle w:val="normaltextrun"/>
          <w:rFonts w:ascii="Arial" w:hAnsi="Arial" w:cs="Arial"/>
          <w:sz w:val="22"/>
          <w:szCs w:val="22"/>
        </w:rPr>
      </w:pPr>
      <w:r w:rsidRPr="00C17632">
        <w:rPr>
          <w:rStyle w:val="normaltextrun"/>
          <w:rFonts w:ascii="Arial" w:hAnsi="Arial" w:cs="Arial"/>
          <w:sz w:val="22"/>
          <w:szCs w:val="22"/>
        </w:rPr>
        <w:t xml:space="preserve">An </w:t>
      </w:r>
      <w:r w:rsidR="00BC23F6" w:rsidRPr="00C17632">
        <w:rPr>
          <w:rStyle w:val="normaltextrun"/>
          <w:rFonts w:ascii="Arial" w:hAnsi="Arial" w:cs="Arial"/>
          <w:sz w:val="22"/>
          <w:szCs w:val="22"/>
        </w:rPr>
        <w:t>A</w:t>
      </w:r>
      <w:r w:rsidRPr="00C17632">
        <w:rPr>
          <w:rStyle w:val="normaltextrun"/>
          <w:rFonts w:ascii="Arial" w:hAnsi="Arial" w:cs="Arial"/>
          <w:sz w:val="22"/>
          <w:szCs w:val="22"/>
        </w:rPr>
        <w:t xml:space="preserve">llegation </w:t>
      </w:r>
      <w:r w:rsidR="00BC23F6" w:rsidRPr="00C17632">
        <w:rPr>
          <w:rStyle w:val="normaltextrun"/>
          <w:rFonts w:ascii="Arial" w:hAnsi="Arial" w:cs="Arial"/>
          <w:sz w:val="22"/>
          <w:szCs w:val="22"/>
        </w:rPr>
        <w:t>L</w:t>
      </w:r>
      <w:r w:rsidRPr="00C17632">
        <w:rPr>
          <w:rStyle w:val="normaltextrun"/>
          <w:rFonts w:ascii="Arial" w:hAnsi="Arial" w:cs="Arial"/>
          <w:sz w:val="22"/>
          <w:szCs w:val="22"/>
        </w:rPr>
        <w:t xml:space="preserve">etter was sent to Mr Zimmerman's home address </w:t>
      </w:r>
      <w:r w:rsidR="003F6F1E" w:rsidRPr="00C17632">
        <w:rPr>
          <w:rStyle w:val="normaltextrun"/>
          <w:rFonts w:ascii="Arial" w:hAnsi="Arial" w:cs="Arial"/>
          <w:sz w:val="22"/>
          <w:szCs w:val="22"/>
        </w:rPr>
        <w:t xml:space="preserve">by </w:t>
      </w:r>
      <w:r w:rsidR="00E56111" w:rsidRPr="00C17632">
        <w:rPr>
          <w:rStyle w:val="normaltextrun"/>
          <w:rFonts w:ascii="Arial" w:hAnsi="Arial" w:cs="Arial"/>
          <w:sz w:val="22"/>
          <w:szCs w:val="22"/>
        </w:rPr>
        <w:t xml:space="preserve">recorded delivery </w:t>
      </w:r>
      <w:r w:rsidRPr="00C17632">
        <w:rPr>
          <w:rStyle w:val="normaltextrun"/>
          <w:rFonts w:ascii="Arial" w:hAnsi="Arial" w:cs="Arial"/>
          <w:sz w:val="22"/>
          <w:szCs w:val="22"/>
        </w:rPr>
        <w:t xml:space="preserve">on </w:t>
      </w:r>
      <w:r w:rsidR="003F6F1E" w:rsidRPr="00C17632">
        <w:rPr>
          <w:rStyle w:val="normaltextrun"/>
          <w:rFonts w:ascii="Arial" w:hAnsi="Arial" w:cs="Arial"/>
          <w:sz w:val="22"/>
          <w:szCs w:val="22"/>
        </w:rPr>
        <w:t>3</w:t>
      </w:r>
      <w:r w:rsidRPr="00C17632">
        <w:rPr>
          <w:rStyle w:val="normaltextrun"/>
          <w:rFonts w:ascii="Arial" w:hAnsi="Arial" w:cs="Arial"/>
          <w:sz w:val="22"/>
          <w:szCs w:val="22"/>
        </w:rPr>
        <w:t xml:space="preserve"> June 2025. This was delivered and signed for by ‘</w:t>
      </w:r>
      <w:r w:rsidRPr="00C17632">
        <w:rPr>
          <w:rStyle w:val="normaltextrun"/>
          <w:rFonts w:ascii="Arial" w:hAnsi="Arial" w:cs="Arial"/>
          <w:i/>
          <w:iCs/>
          <w:sz w:val="22"/>
          <w:szCs w:val="22"/>
        </w:rPr>
        <w:t>Zimmerman</w:t>
      </w:r>
      <w:r w:rsidRPr="00C17632">
        <w:rPr>
          <w:rStyle w:val="normaltextrun"/>
          <w:rFonts w:ascii="Arial" w:hAnsi="Arial" w:cs="Arial"/>
          <w:sz w:val="22"/>
          <w:szCs w:val="22"/>
        </w:rPr>
        <w:t xml:space="preserve">’. Whilst the </w:t>
      </w:r>
      <w:r w:rsidR="00BC23F6" w:rsidRPr="00C17632">
        <w:rPr>
          <w:rStyle w:val="normaltextrun"/>
          <w:rFonts w:ascii="Arial" w:hAnsi="Arial" w:cs="Arial"/>
          <w:sz w:val="22"/>
          <w:szCs w:val="22"/>
        </w:rPr>
        <w:t>A</w:t>
      </w:r>
      <w:r w:rsidRPr="00C17632">
        <w:rPr>
          <w:rStyle w:val="normaltextrun"/>
          <w:rFonts w:ascii="Arial" w:hAnsi="Arial" w:cs="Arial"/>
          <w:sz w:val="22"/>
          <w:szCs w:val="22"/>
        </w:rPr>
        <w:t xml:space="preserve">llegation </w:t>
      </w:r>
      <w:r w:rsidR="00BC23F6" w:rsidRPr="00C17632">
        <w:rPr>
          <w:rStyle w:val="normaltextrun"/>
          <w:rFonts w:ascii="Arial" w:hAnsi="Arial" w:cs="Arial"/>
          <w:sz w:val="22"/>
          <w:szCs w:val="22"/>
        </w:rPr>
        <w:t>L</w:t>
      </w:r>
      <w:r w:rsidRPr="00C17632">
        <w:rPr>
          <w:rStyle w:val="normaltextrun"/>
          <w:rFonts w:ascii="Arial" w:hAnsi="Arial" w:cs="Arial"/>
          <w:sz w:val="22"/>
          <w:szCs w:val="22"/>
        </w:rPr>
        <w:t>etter invited a response, no response was required and no information was sought in that letter.</w:t>
      </w:r>
    </w:p>
    <w:p w14:paraId="54F40958" w14:textId="77777777" w:rsidR="00BC23F6" w:rsidRPr="00C17632" w:rsidRDefault="00BC23F6" w:rsidP="00BC23F6">
      <w:pPr>
        <w:pStyle w:val="ListParagraph"/>
        <w:rPr>
          <w:rStyle w:val="normaltextrun"/>
          <w:rFonts w:ascii="Arial" w:hAnsi="Arial" w:cs="Arial"/>
        </w:rPr>
      </w:pPr>
    </w:p>
    <w:p w14:paraId="183C1B67" w14:textId="6AC4C061" w:rsidR="00BC23F6" w:rsidRPr="00C17632" w:rsidRDefault="00BC23F6" w:rsidP="00381608">
      <w:pPr>
        <w:pStyle w:val="paragraph"/>
        <w:numPr>
          <w:ilvl w:val="0"/>
          <w:numId w:val="10"/>
        </w:numPr>
        <w:spacing w:before="0" w:beforeAutospacing="0" w:after="0" w:afterAutospacing="0" w:line="360" w:lineRule="auto"/>
        <w:textAlignment w:val="baseline"/>
        <w:rPr>
          <w:rStyle w:val="normaltextrun"/>
          <w:rFonts w:ascii="Arial" w:hAnsi="Arial" w:cs="Arial"/>
          <w:sz w:val="22"/>
          <w:szCs w:val="22"/>
        </w:rPr>
      </w:pPr>
      <w:r w:rsidRPr="00C17632">
        <w:rPr>
          <w:rStyle w:val="normaltextrun"/>
          <w:rFonts w:ascii="Arial" w:hAnsi="Arial" w:cs="Arial"/>
          <w:sz w:val="22"/>
          <w:szCs w:val="22"/>
        </w:rPr>
        <w:t>RICS has received no other communication from Mr Zimmerman up to and including the date of the hearing.</w:t>
      </w:r>
    </w:p>
    <w:p w14:paraId="3AC13C16" w14:textId="77777777" w:rsidR="00381608" w:rsidRPr="00C17632" w:rsidRDefault="00381608" w:rsidP="00381608">
      <w:pPr>
        <w:pStyle w:val="ListParagraph"/>
        <w:rPr>
          <w:rStyle w:val="normaltextrun"/>
          <w:rFonts w:ascii="Arial" w:hAnsi="Arial" w:cs="Arial"/>
        </w:rPr>
      </w:pPr>
    </w:p>
    <w:p w14:paraId="222AE399" w14:textId="691F8DA3" w:rsidR="00381608" w:rsidRPr="00C17632" w:rsidRDefault="00381608" w:rsidP="00381608">
      <w:pPr>
        <w:pStyle w:val="paragraph"/>
        <w:numPr>
          <w:ilvl w:val="0"/>
          <w:numId w:val="10"/>
        </w:numPr>
        <w:spacing w:before="0" w:beforeAutospacing="0" w:after="0" w:afterAutospacing="0" w:line="360" w:lineRule="auto"/>
        <w:textAlignment w:val="baseline"/>
        <w:rPr>
          <w:rStyle w:val="normaltextrun"/>
          <w:rFonts w:ascii="Arial" w:hAnsi="Arial" w:cs="Arial"/>
          <w:sz w:val="22"/>
          <w:szCs w:val="22"/>
        </w:rPr>
      </w:pPr>
      <w:r w:rsidRPr="00C17632">
        <w:rPr>
          <w:rStyle w:val="normaltextrun"/>
          <w:rFonts w:ascii="Arial" w:hAnsi="Arial" w:cs="Arial"/>
          <w:sz w:val="22"/>
          <w:szCs w:val="22"/>
        </w:rPr>
        <w:t>RICS ha</w:t>
      </w:r>
      <w:r w:rsidR="00E56111" w:rsidRPr="00C17632">
        <w:rPr>
          <w:rStyle w:val="normaltextrun"/>
          <w:rFonts w:ascii="Arial" w:hAnsi="Arial" w:cs="Arial"/>
          <w:sz w:val="22"/>
          <w:szCs w:val="22"/>
        </w:rPr>
        <w:t>s</w:t>
      </w:r>
      <w:r w:rsidRPr="00C17632">
        <w:rPr>
          <w:rStyle w:val="normaltextrun"/>
          <w:rFonts w:ascii="Arial" w:hAnsi="Arial" w:cs="Arial"/>
          <w:sz w:val="22"/>
          <w:szCs w:val="22"/>
        </w:rPr>
        <w:t xml:space="preserve"> received no further communication from Mr Zimmerman, including in relation to the notice of this hearing and the Allegations.</w:t>
      </w:r>
    </w:p>
    <w:p w14:paraId="240DF782" w14:textId="77777777" w:rsidR="00E56111" w:rsidRPr="00C17632" w:rsidRDefault="00E56111" w:rsidP="00E56111">
      <w:pPr>
        <w:pStyle w:val="paragraph"/>
        <w:spacing w:before="0" w:beforeAutospacing="0" w:after="0" w:afterAutospacing="0" w:line="360" w:lineRule="auto"/>
        <w:ind w:left="720"/>
        <w:textAlignment w:val="baseline"/>
        <w:rPr>
          <w:rStyle w:val="normaltextrun"/>
          <w:rFonts w:ascii="Arial" w:hAnsi="Arial" w:cs="Arial"/>
          <w:sz w:val="22"/>
          <w:szCs w:val="22"/>
        </w:rPr>
      </w:pPr>
    </w:p>
    <w:p w14:paraId="4FC9C955" w14:textId="1E69E216" w:rsidR="00E56111" w:rsidRDefault="00E56111" w:rsidP="00757F20">
      <w:pPr>
        <w:pStyle w:val="paragraph"/>
        <w:spacing w:before="0" w:beforeAutospacing="0" w:after="0" w:afterAutospacing="0" w:line="360" w:lineRule="auto"/>
        <w:ind w:left="57"/>
        <w:textAlignment w:val="baseline"/>
        <w:rPr>
          <w:rStyle w:val="normaltextrun"/>
          <w:rFonts w:ascii="Arial" w:hAnsi="Arial" w:cs="Arial"/>
          <w:b/>
          <w:bCs/>
          <w:sz w:val="22"/>
          <w:szCs w:val="22"/>
        </w:rPr>
      </w:pPr>
      <w:r w:rsidRPr="00C17632">
        <w:rPr>
          <w:rStyle w:val="normaltextrun"/>
          <w:rFonts w:ascii="Arial" w:hAnsi="Arial" w:cs="Arial"/>
          <w:b/>
          <w:bCs/>
          <w:sz w:val="22"/>
          <w:szCs w:val="22"/>
        </w:rPr>
        <w:t>Evidence</w:t>
      </w:r>
    </w:p>
    <w:p w14:paraId="7D7F62D6" w14:textId="77777777" w:rsidR="00757F20" w:rsidRPr="00C17632" w:rsidRDefault="00757F20" w:rsidP="00757F20">
      <w:pPr>
        <w:pStyle w:val="paragraph"/>
        <w:spacing w:before="0" w:beforeAutospacing="0" w:after="0" w:afterAutospacing="0" w:line="360" w:lineRule="auto"/>
        <w:ind w:left="57"/>
        <w:textAlignment w:val="baseline"/>
        <w:rPr>
          <w:rStyle w:val="normaltextrun"/>
          <w:rFonts w:ascii="Arial" w:hAnsi="Arial" w:cs="Arial"/>
        </w:rPr>
      </w:pPr>
    </w:p>
    <w:p w14:paraId="69C543E0" w14:textId="4B7CE7B7" w:rsidR="00E56111" w:rsidRPr="00C17632" w:rsidRDefault="00E56111" w:rsidP="00BC23F6">
      <w:pPr>
        <w:pStyle w:val="paragraph"/>
        <w:numPr>
          <w:ilvl w:val="0"/>
          <w:numId w:val="10"/>
        </w:numPr>
        <w:spacing w:before="0" w:beforeAutospacing="0" w:after="0" w:afterAutospacing="0" w:line="360" w:lineRule="auto"/>
        <w:textAlignment w:val="baseline"/>
        <w:rPr>
          <w:rStyle w:val="normaltextrun"/>
          <w:rFonts w:ascii="Arial" w:hAnsi="Arial" w:cs="Arial"/>
          <w:sz w:val="22"/>
          <w:szCs w:val="22"/>
        </w:rPr>
      </w:pPr>
      <w:r w:rsidRPr="00C17632">
        <w:rPr>
          <w:rStyle w:val="normaltextrun"/>
          <w:rFonts w:ascii="Arial" w:hAnsi="Arial" w:cs="Arial"/>
          <w:sz w:val="22"/>
          <w:szCs w:val="22"/>
        </w:rPr>
        <w:t xml:space="preserve">The Panel </w:t>
      </w:r>
      <w:r w:rsidR="00BC23F6" w:rsidRPr="00C17632">
        <w:rPr>
          <w:rStyle w:val="normaltextrun"/>
          <w:rFonts w:ascii="Arial" w:hAnsi="Arial" w:cs="Arial"/>
          <w:sz w:val="22"/>
          <w:szCs w:val="22"/>
        </w:rPr>
        <w:t xml:space="preserve">considered the evidence of </w:t>
      </w:r>
      <w:r w:rsidRPr="00C17632">
        <w:rPr>
          <w:rStyle w:val="normaltextrun"/>
          <w:rFonts w:ascii="Arial" w:hAnsi="Arial" w:cs="Arial"/>
          <w:sz w:val="22"/>
          <w:szCs w:val="22"/>
        </w:rPr>
        <w:t>Jamie Edwards, Lead Investigator employed by RICS</w:t>
      </w:r>
      <w:r w:rsidR="00BC23F6" w:rsidRPr="00C17632">
        <w:rPr>
          <w:rStyle w:val="normaltextrun"/>
          <w:rFonts w:ascii="Arial" w:hAnsi="Arial" w:cs="Arial"/>
          <w:sz w:val="22"/>
          <w:szCs w:val="22"/>
        </w:rPr>
        <w:t xml:space="preserve"> who provided </w:t>
      </w:r>
      <w:r w:rsidRPr="00C17632">
        <w:rPr>
          <w:rStyle w:val="normaltextrun"/>
          <w:rFonts w:ascii="Arial" w:hAnsi="Arial" w:cs="Arial"/>
          <w:sz w:val="22"/>
          <w:szCs w:val="22"/>
        </w:rPr>
        <w:t xml:space="preserve">three witness statements </w:t>
      </w:r>
      <w:r w:rsidR="00BC23F6" w:rsidRPr="00C17632">
        <w:rPr>
          <w:rStyle w:val="normaltextrun"/>
          <w:rFonts w:ascii="Arial" w:hAnsi="Arial" w:cs="Arial"/>
          <w:sz w:val="22"/>
          <w:szCs w:val="22"/>
        </w:rPr>
        <w:t xml:space="preserve">setting out the chronology of RICS’ investigation concerning Mr Zimmerman’s case.  </w:t>
      </w:r>
      <w:r w:rsidRPr="00C17632">
        <w:rPr>
          <w:rStyle w:val="normaltextrun"/>
          <w:rFonts w:ascii="Arial" w:hAnsi="Arial" w:cs="Arial"/>
          <w:sz w:val="22"/>
          <w:szCs w:val="22"/>
        </w:rPr>
        <w:t>Ms Edwards produced the documentation and relevant correspondence as exhibits to her witness statements.</w:t>
      </w:r>
    </w:p>
    <w:p w14:paraId="626A229F" w14:textId="77777777" w:rsidR="00381608" w:rsidRPr="00C17632" w:rsidRDefault="00381608" w:rsidP="00381608">
      <w:pPr>
        <w:pStyle w:val="paragraph"/>
        <w:spacing w:before="0" w:beforeAutospacing="0" w:after="0" w:afterAutospacing="0" w:line="360" w:lineRule="auto"/>
        <w:ind w:left="720"/>
        <w:textAlignment w:val="baseline"/>
        <w:rPr>
          <w:rFonts w:ascii="Arial" w:hAnsi="Arial" w:cs="Arial"/>
          <w:i/>
          <w:iCs/>
          <w:sz w:val="22"/>
          <w:szCs w:val="22"/>
        </w:rPr>
      </w:pPr>
    </w:p>
    <w:p w14:paraId="1CBF16E3" w14:textId="7363B9E8" w:rsidR="00381608" w:rsidRPr="00C17632" w:rsidRDefault="00381608" w:rsidP="00381608">
      <w:pPr>
        <w:pStyle w:val="Body"/>
        <w:spacing w:line="360" w:lineRule="auto"/>
        <w:jc w:val="both"/>
        <w:rPr>
          <w:rFonts w:ascii="Arial" w:hAnsi="Arial" w:cs="Arial"/>
          <w:b/>
          <w:bCs/>
        </w:rPr>
      </w:pPr>
      <w:r w:rsidRPr="00C17632">
        <w:rPr>
          <w:rFonts w:ascii="Arial" w:hAnsi="Arial" w:cs="Arial"/>
          <w:b/>
          <w:bCs/>
        </w:rPr>
        <w:t>Submissions</w:t>
      </w:r>
      <w:r w:rsidR="00E56111" w:rsidRPr="00C17632">
        <w:rPr>
          <w:rFonts w:ascii="Arial" w:hAnsi="Arial" w:cs="Arial"/>
          <w:b/>
          <w:bCs/>
        </w:rPr>
        <w:t xml:space="preserve"> on </w:t>
      </w:r>
      <w:r w:rsidR="00403778" w:rsidRPr="00C17632">
        <w:rPr>
          <w:rFonts w:ascii="Arial" w:hAnsi="Arial" w:cs="Arial"/>
          <w:b/>
          <w:bCs/>
        </w:rPr>
        <w:t xml:space="preserve">facts and </w:t>
      </w:r>
      <w:r w:rsidR="00E56111" w:rsidRPr="00C17632">
        <w:rPr>
          <w:rFonts w:ascii="Arial" w:hAnsi="Arial" w:cs="Arial"/>
          <w:b/>
          <w:bCs/>
        </w:rPr>
        <w:t>behalf of RICS</w:t>
      </w:r>
    </w:p>
    <w:p w14:paraId="69DDD63C" w14:textId="77777777" w:rsidR="00381608" w:rsidRPr="00C17632" w:rsidRDefault="00381608" w:rsidP="00381608">
      <w:pPr>
        <w:pStyle w:val="Body"/>
        <w:spacing w:line="360" w:lineRule="auto"/>
        <w:jc w:val="both"/>
        <w:rPr>
          <w:rFonts w:ascii="Arial" w:eastAsia="Arial" w:hAnsi="Arial" w:cs="Arial"/>
          <w:b/>
          <w:bCs/>
        </w:rPr>
      </w:pPr>
      <w:r w:rsidRPr="00C17632">
        <w:rPr>
          <w:rFonts w:ascii="Arial" w:hAnsi="Arial" w:cs="Arial"/>
          <w:b/>
          <w:bCs/>
        </w:rPr>
        <w:t xml:space="preserve"> </w:t>
      </w:r>
    </w:p>
    <w:p w14:paraId="5BDBCADE" w14:textId="599A1706" w:rsidR="00403778" w:rsidRPr="009F05FF" w:rsidRDefault="00E56111" w:rsidP="004E200F">
      <w:pPr>
        <w:pStyle w:val="Body"/>
        <w:numPr>
          <w:ilvl w:val="0"/>
          <w:numId w:val="10"/>
        </w:numPr>
        <w:spacing w:line="360" w:lineRule="auto"/>
        <w:jc w:val="both"/>
        <w:rPr>
          <w:rFonts w:ascii="Arial" w:eastAsia="Arial" w:hAnsi="Arial" w:cs="Arial"/>
        </w:rPr>
      </w:pPr>
      <w:r w:rsidRPr="009F05FF">
        <w:rPr>
          <w:rFonts w:ascii="Arial" w:hAnsi="Arial" w:cs="Arial"/>
          <w:lang w:val="en-GB"/>
        </w:rPr>
        <w:t>On behalf of RICS, M</w:t>
      </w:r>
      <w:r w:rsidR="00381608" w:rsidRPr="009F05FF">
        <w:rPr>
          <w:rFonts w:ascii="Arial" w:hAnsi="Arial" w:cs="Arial"/>
          <w:lang w:val="en-GB"/>
        </w:rPr>
        <w:t>r Rich</w:t>
      </w:r>
      <w:r w:rsidRPr="009F05FF">
        <w:rPr>
          <w:rFonts w:ascii="Arial" w:hAnsi="Arial" w:cs="Arial"/>
          <w:lang w:val="en-GB"/>
        </w:rPr>
        <w:t xml:space="preserve"> </w:t>
      </w:r>
      <w:r w:rsidR="00381608" w:rsidRPr="009F05FF">
        <w:rPr>
          <w:rFonts w:ascii="Arial" w:hAnsi="Arial" w:cs="Arial"/>
          <w:lang w:val="en-GB"/>
        </w:rPr>
        <w:t xml:space="preserve">adopted </w:t>
      </w:r>
      <w:r w:rsidR="00381608" w:rsidRPr="009F05FF">
        <w:rPr>
          <w:rFonts w:ascii="Arial" w:hAnsi="Arial" w:cs="Arial"/>
        </w:rPr>
        <w:t xml:space="preserve">RICS’ </w:t>
      </w:r>
      <w:r w:rsidR="00381608" w:rsidRPr="009F05FF">
        <w:rPr>
          <w:rFonts w:ascii="Arial" w:hAnsi="Arial" w:cs="Arial"/>
          <w:lang w:val="en-GB"/>
        </w:rPr>
        <w:t xml:space="preserve">written </w:t>
      </w:r>
      <w:r w:rsidRPr="009F05FF">
        <w:rPr>
          <w:rFonts w:ascii="Arial" w:hAnsi="Arial" w:cs="Arial"/>
        </w:rPr>
        <w:t>C</w:t>
      </w:r>
      <w:r w:rsidR="00381608" w:rsidRPr="009F05FF">
        <w:rPr>
          <w:rFonts w:ascii="Arial" w:hAnsi="Arial" w:cs="Arial"/>
        </w:rPr>
        <w:t xml:space="preserve">ase </w:t>
      </w:r>
      <w:r w:rsidRPr="009F05FF">
        <w:rPr>
          <w:rFonts w:ascii="Arial" w:hAnsi="Arial" w:cs="Arial"/>
        </w:rPr>
        <w:t>S</w:t>
      </w:r>
      <w:r w:rsidR="00381608" w:rsidRPr="009F05FF">
        <w:rPr>
          <w:rFonts w:ascii="Arial" w:hAnsi="Arial" w:cs="Arial"/>
        </w:rPr>
        <w:t>ummary dated 27 December 2025 and made further oral submissions in respect of the alleged facts</w:t>
      </w:r>
      <w:r w:rsidR="00403778" w:rsidRPr="009F05FF">
        <w:rPr>
          <w:rFonts w:ascii="Arial" w:hAnsi="Arial" w:cs="Arial"/>
        </w:rPr>
        <w:t xml:space="preserve">. He </w:t>
      </w:r>
      <w:r w:rsidR="00403778" w:rsidRPr="009F05FF">
        <w:rPr>
          <w:rFonts w:ascii="Arial" w:hAnsi="Arial" w:cs="Arial"/>
          <w:lang w:val="en-GB"/>
        </w:rPr>
        <w:t xml:space="preserve">reminded the Panel that the burden of proving the factual allegations rested upon RICS and this remains the case even where the </w:t>
      </w:r>
      <w:r w:rsidR="00D94FB0">
        <w:rPr>
          <w:rFonts w:ascii="Arial" w:hAnsi="Arial" w:cs="Arial"/>
          <w:lang w:val="en-GB"/>
        </w:rPr>
        <w:t>M</w:t>
      </w:r>
      <w:r w:rsidR="00403778" w:rsidRPr="009F05FF">
        <w:rPr>
          <w:rFonts w:ascii="Arial" w:hAnsi="Arial" w:cs="Arial"/>
          <w:lang w:val="en-GB"/>
        </w:rPr>
        <w:t xml:space="preserve">ember is absent from the proceedings.  Mr Rich submitted that the Panel should find the facts alleged in </w:t>
      </w:r>
      <w:r w:rsidR="00D94FB0">
        <w:rPr>
          <w:rFonts w:ascii="Arial" w:hAnsi="Arial" w:cs="Arial"/>
          <w:lang w:val="en-GB"/>
        </w:rPr>
        <w:t>A</w:t>
      </w:r>
      <w:r w:rsidR="00403778" w:rsidRPr="009F05FF">
        <w:rPr>
          <w:rFonts w:ascii="Arial" w:hAnsi="Arial" w:cs="Arial"/>
          <w:lang w:val="en-GB"/>
        </w:rPr>
        <w:t xml:space="preserve">llegations 1, </w:t>
      </w:r>
      <w:r w:rsidR="00EB2885">
        <w:rPr>
          <w:rFonts w:ascii="Arial" w:hAnsi="Arial" w:cs="Arial"/>
          <w:lang w:val="en-GB"/>
        </w:rPr>
        <w:t xml:space="preserve">2 </w:t>
      </w:r>
      <w:r w:rsidR="00403778" w:rsidRPr="009F05FF">
        <w:rPr>
          <w:rFonts w:ascii="Arial" w:hAnsi="Arial" w:cs="Arial"/>
          <w:lang w:val="en-GB"/>
        </w:rPr>
        <w:t xml:space="preserve">and 3 proved </w:t>
      </w:r>
      <w:r w:rsidR="00D94FB0">
        <w:rPr>
          <w:rFonts w:ascii="Arial" w:hAnsi="Arial" w:cs="Arial"/>
          <w:lang w:val="en-GB"/>
        </w:rPr>
        <w:t>o</w:t>
      </w:r>
      <w:r w:rsidR="00403778" w:rsidRPr="009F05FF">
        <w:rPr>
          <w:rFonts w:ascii="Arial" w:hAnsi="Arial" w:cs="Arial"/>
          <w:lang w:val="en-GB"/>
        </w:rPr>
        <w:t xml:space="preserve">n the balance of probabilities, based upon the evidence submitted by RICS. </w:t>
      </w:r>
    </w:p>
    <w:p w14:paraId="40969AF9" w14:textId="77777777" w:rsidR="00381608" w:rsidRPr="00C17632" w:rsidRDefault="00381608" w:rsidP="00381608">
      <w:pPr>
        <w:pStyle w:val="Body"/>
        <w:spacing w:line="360" w:lineRule="auto"/>
        <w:ind w:left="720"/>
        <w:jc w:val="both"/>
        <w:rPr>
          <w:rFonts w:ascii="Arial" w:eastAsia="Arial" w:hAnsi="Arial" w:cs="Arial"/>
        </w:rPr>
      </w:pPr>
    </w:p>
    <w:p w14:paraId="6CC418B2" w14:textId="77777777" w:rsidR="00381608" w:rsidRPr="00C17632" w:rsidRDefault="00381608" w:rsidP="00381608">
      <w:pPr>
        <w:pStyle w:val="Body"/>
        <w:spacing w:line="360" w:lineRule="auto"/>
        <w:jc w:val="both"/>
        <w:rPr>
          <w:rFonts w:ascii="Arial" w:hAnsi="Arial" w:cs="Arial"/>
          <w:b/>
          <w:bCs/>
        </w:rPr>
      </w:pPr>
      <w:r w:rsidRPr="00C17632">
        <w:rPr>
          <w:rFonts w:ascii="Arial" w:hAnsi="Arial" w:cs="Arial"/>
          <w:b/>
          <w:bCs/>
        </w:rPr>
        <w:t>Legal Advice</w:t>
      </w:r>
    </w:p>
    <w:p w14:paraId="39F4677D" w14:textId="77777777" w:rsidR="00381608" w:rsidRPr="00C17632" w:rsidRDefault="00381608" w:rsidP="00381608">
      <w:pPr>
        <w:pStyle w:val="Body"/>
        <w:spacing w:line="360" w:lineRule="auto"/>
        <w:jc w:val="both"/>
        <w:rPr>
          <w:rFonts w:ascii="Arial" w:hAnsi="Arial" w:cs="Arial"/>
          <w:b/>
          <w:bCs/>
        </w:rPr>
      </w:pPr>
    </w:p>
    <w:p w14:paraId="41B66EF7" w14:textId="3FBF87EF" w:rsidR="00381608" w:rsidRPr="00D94FB0" w:rsidRDefault="00381608" w:rsidP="00D94FB0">
      <w:pPr>
        <w:pStyle w:val="BB-Normal"/>
        <w:numPr>
          <w:ilvl w:val="0"/>
          <w:numId w:val="10"/>
        </w:numPr>
        <w:spacing w:line="360" w:lineRule="auto"/>
        <w:rPr>
          <w:rFonts w:cs="Arial"/>
          <w:sz w:val="22"/>
          <w:szCs w:val="22"/>
        </w:rPr>
      </w:pPr>
      <w:r w:rsidRPr="00C17632">
        <w:rPr>
          <w:rFonts w:cs="Arial"/>
          <w:sz w:val="22"/>
          <w:szCs w:val="22"/>
        </w:rPr>
        <w:t xml:space="preserve">The Panel received and applied the advice of the </w:t>
      </w:r>
      <w:r w:rsidR="00E56111" w:rsidRPr="00C17632">
        <w:rPr>
          <w:rFonts w:cs="Arial"/>
          <w:sz w:val="22"/>
          <w:szCs w:val="22"/>
        </w:rPr>
        <w:t>L</w:t>
      </w:r>
      <w:r w:rsidRPr="00C17632">
        <w:rPr>
          <w:rFonts w:cs="Arial"/>
          <w:sz w:val="22"/>
          <w:szCs w:val="22"/>
        </w:rPr>
        <w:t xml:space="preserve">egal </w:t>
      </w:r>
      <w:r w:rsidR="00E56111" w:rsidRPr="00C17632">
        <w:rPr>
          <w:rFonts w:cs="Arial"/>
          <w:sz w:val="22"/>
          <w:szCs w:val="22"/>
        </w:rPr>
        <w:t>A</w:t>
      </w:r>
      <w:r w:rsidRPr="00C17632">
        <w:rPr>
          <w:rFonts w:cs="Arial"/>
          <w:sz w:val="22"/>
          <w:szCs w:val="22"/>
        </w:rPr>
        <w:t xml:space="preserve">dviser.  </w:t>
      </w:r>
      <w:r w:rsidRPr="00D94FB0">
        <w:rPr>
          <w:rFonts w:cs="Arial"/>
          <w:sz w:val="22"/>
          <w:szCs w:val="22"/>
        </w:rPr>
        <w:t xml:space="preserve">The Panel was reminded that the burden of proof is upon RICS, which brings the charges, throughout. The standard of proof to be applied in relation to the facts is the civil standard, that is the balance of probabilities.  This means that before finding a fact proved the Panel must be satisfied that it is more likely than not that it occurred. </w:t>
      </w:r>
    </w:p>
    <w:p w14:paraId="0ECBCC14" w14:textId="77777777" w:rsidR="00381608" w:rsidRPr="00C17632" w:rsidRDefault="00381608" w:rsidP="00381608">
      <w:pPr>
        <w:pStyle w:val="ListParagraph"/>
        <w:rPr>
          <w:rFonts w:ascii="Arial" w:hAnsi="Arial" w:cs="Arial"/>
        </w:rPr>
      </w:pPr>
    </w:p>
    <w:p w14:paraId="3B60E6A5" w14:textId="443B61B2" w:rsidR="00381608" w:rsidRPr="00C17632" w:rsidRDefault="00381608" w:rsidP="00381608">
      <w:pPr>
        <w:pStyle w:val="BB-Normal"/>
        <w:numPr>
          <w:ilvl w:val="0"/>
          <w:numId w:val="10"/>
        </w:numPr>
        <w:spacing w:line="360" w:lineRule="auto"/>
        <w:rPr>
          <w:rFonts w:cs="Arial"/>
          <w:sz w:val="22"/>
          <w:szCs w:val="22"/>
        </w:rPr>
      </w:pPr>
      <w:r w:rsidRPr="00C17632">
        <w:rPr>
          <w:rFonts w:cs="Arial"/>
          <w:sz w:val="22"/>
          <w:szCs w:val="22"/>
        </w:rPr>
        <w:t xml:space="preserve">The Panel should consider and make findings only on the </w:t>
      </w:r>
      <w:r w:rsidR="002263E7">
        <w:rPr>
          <w:rFonts w:cs="Arial"/>
          <w:sz w:val="22"/>
          <w:szCs w:val="22"/>
        </w:rPr>
        <w:t>allegations</w:t>
      </w:r>
      <w:r w:rsidRPr="00C17632">
        <w:rPr>
          <w:rFonts w:cs="Arial"/>
          <w:sz w:val="22"/>
          <w:szCs w:val="22"/>
        </w:rPr>
        <w:t xml:space="preserve"> brought by RICS and consider each of the particulars of the charge separately.  </w:t>
      </w:r>
    </w:p>
    <w:p w14:paraId="0F7D1772" w14:textId="77777777" w:rsidR="00381608" w:rsidRPr="00C17632" w:rsidRDefault="00381608" w:rsidP="00381608">
      <w:pPr>
        <w:pStyle w:val="ListParagraph"/>
        <w:rPr>
          <w:rFonts w:ascii="Arial" w:eastAsia="Times New Roman" w:hAnsi="Arial" w:cs="Arial"/>
        </w:rPr>
      </w:pPr>
    </w:p>
    <w:p w14:paraId="4CF9192D" w14:textId="77777777" w:rsidR="00381608" w:rsidRPr="00C17632" w:rsidRDefault="00381608" w:rsidP="00381608">
      <w:pPr>
        <w:pStyle w:val="BB-Normal"/>
        <w:numPr>
          <w:ilvl w:val="0"/>
          <w:numId w:val="10"/>
        </w:numPr>
        <w:spacing w:line="360" w:lineRule="auto"/>
        <w:rPr>
          <w:rFonts w:cs="Arial"/>
          <w:sz w:val="22"/>
          <w:szCs w:val="22"/>
        </w:rPr>
      </w:pPr>
      <w:r w:rsidRPr="00C17632">
        <w:rPr>
          <w:rFonts w:cs="Arial"/>
          <w:sz w:val="22"/>
          <w:szCs w:val="22"/>
        </w:rPr>
        <w:t xml:space="preserve">In respect of the allegation of dishonesty in Allegation 1, the Panel was referred to the test set out in </w:t>
      </w:r>
      <w:r w:rsidRPr="00C17632">
        <w:rPr>
          <w:rFonts w:cs="Arial"/>
          <w:b/>
          <w:bCs/>
          <w:i/>
          <w:iCs/>
          <w:sz w:val="22"/>
          <w:szCs w:val="22"/>
        </w:rPr>
        <w:t>Ivey v Genting Casinos t/a Crockfords [2017] UKSC 67</w:t>
      </w:r>
      <w:r w:rsidRPr="00C17632">
        <w:rPr>
          <w:rFonts w:cs="Arial"/>
          <w:sz w:val="22"/>
          <w:szCs w:val="22"/>
        </w:rPr>
        <w:t xml:space="preserve">. </w:t>
      </w:r>
    </w:p>
    <w:p w14:paraId="0B47A5FF" w14:textId="77777777" w:rsidR="00381608" w:rsidRPr="00C17632" w:rsidRDefault="00381608" w:rsidP="00381608">
      <w:pPr>
        <w:pStyle w:val="BB-Normal"/>
        <w:spacing w:line="360" w:lineRule="auto"/>
        <w:ind w:left="720"/>
        <w:rPr>
          <w:rFonts w:cs="Arial"/>
          <w:sz w:val="22"/>
          <w:szCs w:val="22"/>
        </w:rPr>
      </w:pPr>
    </w:p>
    <w:p w14:paraId="38B74638" w14:textId="010BB18D" w:rsidR="00C17632" w:rsidRPr="009472DE" w:rsidRDefault="00381608" w:rsidP="004E72AB">
      <w:pPr>
        <w:pStyle w:val="BB-Normal"/>
        <w:numPr>
          <w:ilvl w:val="0"/>
          <w:numId w:val="10"/>
        </w:numPr>
        <w:spacing w:line="360" w:lineRule="auto"/>
        <w:rPr>
          <w:rFonts w:eastAsia="Arial" w:cs="Arial"/>
        </w:rPr>
      </w:pPr>
      <w:r w:rsidRPr="009472DE">
        <w:rPr>
          <w:rFonts w:cs="Arial"/>
          <w:sz w:val="22"/>
          <w:szCs w:val="22"/>
        </w:rPr>
        <w:t xml:space="preserve">In respect of the allegation of lack of integrity in Allegation 2, the Panel was referred to the guidance set out in the case of </w:t>
      </w:r>
      <w:r w:rsidRPr="009472DE">
        <w:rPr>
          <w:rFonts w:cs="Arial"/>
          <w:b/>
          <w:bCs/>
          <w:i/>
          <w:iCs/>
          <w:sz w:val="22"/>
          <w:szCs w:val="22"/>
        </w:rPr>
        <w:t>Wingate and Others v SRA [2018] EWCA Civ 366.</w:t>
      </w:r>
      <w:r w:rsidRPr="009472DE">
        <w:rPr>
          <w:rFonts w:eastAsia="Times New Roman" w:cs="Arial"/>
          <w:sz w:val="22"/>
          <w:szCs w:val="22"/>
        </w:rPr>
        <w:t xml:space="preserve"> In that case, the Court of Appeal said that integrity connotes adherence to the ethical standards of one’s own profession and that professional integrity is linked to the </w:t>
      </w:r>
      <w:proofErr w:type="gramStart"/>
      <w:r w:rsidRPr="009472DE">
        <w:rPr>
          <w:rFonts w:eastAsia="Times New Roman" w:cs="Arial"/>
          <w:sz w:val="22"/>
          <w:szCs w:val="22"/>
        </w:rPr>
        <w:t>manner in which</w:t>
      </w:r>
      <w:proofErr w:type="gramEnd"/>
      <w:r w:rsidRPr="009472DE">
        <w:rPr>
          <w:rFonts w:eastAsia="Times New Roman" w:cs="Arial"/>
          <w:sz w:val="22"/>
          <w:szCs w:val="22"/>
        </w:rPr>
        <w:t xml:space="preserve"> that </w:t>
      </w:r>
      <w:proofErr w:type="gramStart"/>
      <w:r w:rsidRPr="009472DE">
        <w:rPr>
          <w:rFonts w:eastAsia="Times New Roman" w:cs="Arial"/>
          <w:sz w:val="22"/>
          <w:szCs w:val="22"/>
        </w:rPr>
        <w:t>particular profession</w:t>
      </w:r>
      <w:proofErr w:type="gramEnd"/>
      <w:r w:rsidRPr="009472DE">
        <w:rPr>
          <w:rFonts w:eastAsia="Times New Roman" w:cs="Arial"/>
          <w:sz w:val="22"/>
          <w:szCs w:val="22"/>
        </w:rPr>
        <w:t xml:space="preserve"> professes to serve the public. The Court explained that the concept of integrity is “</w:t>
      </w:r>
      <w:r w:rsidRPr="009472DE">
        <w:rPr>
          <w:rFonts w:eastAsia="Times New Roman" w:cs="Arial"/>
          <w:i/>
          <w:iCs/>
          <w:sz w:val="22"/>
          <w:szCs w:val="22"/>
        </w:rPr>
        <w:t>a useful shorthand to express the higher standards which society expects from professional persons</w:t>
      </w:r>
      <w:r w:rsidRPr="009472DE">
        <w:rPr>
          <w:rFonts w:eastAsia="Times New Roman" w:cs="Arial"/>
          <w:sz w:val="22"/>
          <w:szCs w:val="22"/>
        </w:rPr>
        <w:t>”. </w:t>
      </w:r>
    </w:p>
    <w:p w14:paraId="63E24BB3" w14:textId="77777777" w:rsidR="00C17632" w:rsidRPr="00C17632" w:rsidRDefault="00C17632" w:rsidP="00C17632">
      <w:pPr>
        <w:pStyle w:val="ListParagraph"/>
        <w:rPr>
          <w:rFonts w:ascii="Arial" w:hAnsi="Arial" w:cs="Arial"/>
        </w:rPr>
      </w:pPr>
    </w:p>
    <w:p w14:paraId="352ACE27" w14:textId="77777777" w:rsidR="00C17632" w:rsidRPr="00C17632" w:rsidRDefault="00C17632" w:rsidP="00C17632">
      <w:pPr>
        <w:pStyle w:val="BB-Normal"/>
        <w:spacing w:line="360" w:lineRule="auto"/>
        <w:rPr>
          <w:rFonts w:cs="Arial"/>
          <w:sz w:val="22"/>
          <w:szCs w:val="22"/>
        </w:rPr>
      </w:pPr>
      <w:r w:rsidRPr="00C17632">
        <w:rPr>
          <w:rFonts w:cs="Arial"/>
          <w:b/>
          <w:bCs/>
          <w:sz w:val="22"/>
          <w:szCs w:val="22"/>
        </w:rPr>
        <w:t>Findings of fact</w:t>
      </w:r>
    </w:p>
    <w:p w14:paraId="46337EA4" w14:textId="77777777" w:rsidR="00C17632" w:rsidRPr="00C17632" w:rsidRDefault="00C17632" w:rsidP="00C17632">
      <w:pPr>
        <w:pStyle w:val="ListParagraph"/>
        <w:rPr>
          <w:rFonts w:ascii="Arial" w:hAnsi="Arial" w:cs="Arial"/>
        </w:rPr>
      </w:pPr>
    </w:p>
    <w:p w14:paraId="408E3690" w14:textId="77777777" w:rsidR="00C17632" w:rsidRPr="00C17632" w:rsidRDefault="00C17632" w:rsidP="00C17632">
      <w:pPr>
        <w:pStyle w:val="BB-Normal"/>
        <w:numPr>
          <w:ilvl w:val="0"/>
          <w:numId w:val="10"/>
        </w:numPr>
        <w:spacing w:line="360" w:lineRule="auto"/>
        <w:rPr>
          <w:rFonts w:cs="Arial"/>
          <w:sz w:val="22"/>
          <w:szCs w:val="22"/>
        </w:rPr>
      </w:pPr>
      <w:r w:rsidRPr="00C17632">
        <w:rPr>
          <w:rFonts w:cs="Arial"/>
          <w:sz w:val="22"/>
          <w:szCs w:val="22"/>
        </w:rPr>
        <w:t xml:space="preserve">The Panel considered the submissions of Mr Rich on behalf of RICS. It accepted the advice of the Legal Adviser.  </w:t>
      </w:r>
      <w:r w:rsidRPr="00C17632">
        <w:rPr>
          <w:rFonts w:cs="Arial"/>
          <w:sz w:val="22"/>
          <w:szCs w:val="22"/>
          <w:lang w:val="en-GB"/>
        </w:rPr>
        <w:t xml:space="preserve">No submissions had been received from Mr Zimmerman. </w:t>
      </w:r>
    </w:p>
    <w:p w14:paraId="2AD01C1D" w14:textId="77777777" w:rsidR="00C17632" w:rsidRPr="00C17632" w:rsidRDefault="00C17632" w:rsidP="00C17632">
      <w:pPr>
        <w:pStyle w:val="BB-Normal"/>
        <w:spacing w:line="360" w:lineRule="auto"/>
        <w:ind w:left="720"/>
        <w:rPr>
          <w:rFonts w:cs="Arial"/>
          <w:sz w:val="22"/>
          <w:szCs w:val="22"/>
        </w:rPr>
      </w:pPr>
    </w:p>
    <w:p w14:paraId="0CD34A4C" w14:textId="77777777" w:rsidR="00C17632" w:rsidRPr="00C17632" w:rsidRDefault="00C17632" w:rsidP="00C17632">
      <w:pPr>
        <w:pStyle w:val="BB-Normal"/>
        <w:numPr>
          <w:ilvl w:val="0"/>
          <w:numId w:val="10"/>
        </w:numPr>
        <w:spacing w:line="360" w:lineRule="auto"/>
        <w:rPr>
          <w:rFonts w:cs="Arial"/>
          <w:b/>
          <w:bCs/>
          <w:sz w:val="22"/>
          <w:szCs w:val="22"/>
        </w:rPr>
      </w:pPr>
      <w:r w:rsidRPr="00C17632">
        <w:rPr>
          <w:rFonts w:cs="Arial"/>
          <w:sz w:val="22"/>
          <w:szCs w:val="22"/>
          <w:lang w:val="en-GB"/>
        </w:rPr>
        <w:t>The Panel considered all the documentary evidence presented in RICS’ hearing bundle. It took account of three signed witness statements from Jamie Edwards, RICS’ Lead Investigator, respectively dated 3 June 2025, 17 June 2025 and 19 August 2025. As exhibits to her witness statements, Jamie Edwards produced copies of RICS’ emails and letters sent to Mr Zimmerman and relevant documents which RICS relied upon in support of the factual allegations.</w:t>
      </w:r>
    </w:p>
    <w:p w14:paraId="20D5FD35" w14:textId="77777777" w:rsidR="00C17632" w:rsidRPr="00C17632" w:rsidRDefault="00C17632" w:rsidP="00C17632">
      <w:pPr>
        <w:pStyle w:val="ListParagraph"/>
        <w:rPr>
          <w:rFonts w:ascii="Arial" w:hAnsi="Arial" w:cs="Arial"/>
          <w:i/>
          <w:iCs/>
          <w:u w:val="single"/>
        </w:rPr>
      </w:pPr>
    </w:p>
    <w:p w14:paraId="4C5FAB8D" w14:textId="629210EF" w:rsidR="00C17632" w:rsidRPr="00C17632" w:rsidRDefault="00C17632" w:rsidP="00C17632">
      <w:pPr>
        <w:pStyle w:val="BB-Normal"/>
        <w:spacing w:line="360" w:lineRule="auto"/>
        <w:ind w:left="720"/>
        <w:rPr>
          <w:rFonts w:cs="Arial"/>
          <w:i/>
          <w:iCs/>
          <w:sz w:val="22"/>
          <w:szCs w:val="22"/>
        </w:rPr>
      </w:pPr>
      <w:r w:rsidRPr="00C17632">
        <w:rPr>
          <w:rFonts w:cs="Arial"/>
          <w:b/>
          <w:bCs/>
          <w:sz w:val="22"/>
          <w:szCs w:val="22"/>
        </w:rPr>
        <w:t xml:space="preserve">Allegation 1: </w:t>
      </w:r>
      <w:r w:rsidR="009F05FF">
        <w:rPr>
          <w:rFonts w:cs="Arial"/>
          <w:i/>
          <w:iCs/>
          <w:sz w:val="22"/>
          <w:szCs w:val="22"/>
        </w:rPr>
        <w:t>D</w:t>
      </w:r>
      <w:r w:rsidRPr="00C17632">
        <w:rPr>
          <w:rFonts w:cs="Arial"/>
          <w:i/>
          <w:iCs/>
          <w:sz w:val="22"/>
          <w:szCs w:val="22"/>
        </w:rPr>
        <w:t xml:space="preserve">ishonesty </w:t>
      </w:r>
      <w:proofErr w:type="spellStart"/>
      <w:r w:rsidRPr="00C17632">
        <w:rPr>
          <w:rFonts w:cs="Arial"/>
          <w:i/>
          <w:iCs/>
          <w:sz w:val="22"/>
          <w:szCs w:val="22"/>
        </w:rPr>
        <w:t>re claiming</w:t>
      </w:r>
      <w:proofErr w:type="spellEnd"/>
      <w:r w:rsidRPr="00C17632">
        <w:rPr>
          <w:rFonts w:cs="Arial"/>
          <w:i/>
          <w:iCs/>
          <w:sz w:val="22"/>
          <w:szCs w:val="22"/>
        </w:rPr>
        <w:t xml:space="preserve"> Valuer Registration Scheme membership</w:t>
      </w:r>
    </w:p>
    <w:p w14:paraId="0D451D23" w14:textId="77777777" w:rsidR="00C17632" w:rsidRPr="00C17632" w:rsidRDefault="00C17632" w:rsidP="00C17632">
      <w:pPr>
        <w:pStyle w:val="ListParagraph"/>
        <w:spacing w:after="160" w:line="360" w:lineRule="auto"/>
        <w:rPr>
          <w:rFonts w:ascii="Arial" w:hAnsi="Arial" w:cs="Arial"/>
        </w:rPr>
      </w:pPr>
    </w:p>
    <w:p w14:paraId="2F7B842F" w14:textId="77777777"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In relation to the factual matters alleged in Allegation 1, the Panel was provided with the witness statements from Jamie Edwards, Lead Investigator for RICS.  Ms Edwards exhibited the Report in respect of the property in question. The Panel noted that the Report was stated to have been prepared by Mr Zimmerman and was signed by him, dated 29 November 2023, following an inspection stated to have been carried out on 18 November 2023.</w:t>
      </w:r>
    </w:p>
    <w:p w14:paraId="308AC8F4" w14:textId="77777777" w:rsidR="00C17632" w:rsidRPr="00C17632" w:rsidRDefault="00C17632" w:rsidP="00C17632">
      <w:pPr>
        <w:pStyle w:val="ListParagraph"/>
        <w:spacing w:after="160" w:line="360" w:lineRule="auto"/>
        <w:rPr>
          <w:rFonts w:ascii="Arial" w:hAnsi="Arial" w:cs="Arial"/>
        </w:rPr>
      </w:pPr>
    </w:p>
    <w:p w14:paraId="574C163A" w14:textId="77777777"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The Panel noted that the assertions referred to in Allegation 1 at paragraphs (a) and (b) were included within the Report at paragraphs 3 and 53, i.e. that the service was provided, and the report was prepared, by a surveyor who had the skills knowledge and experience to provide such a valuation and who was a member of the RICS Valuer Registration Scheme.</w:t>
      </w:r>
    </w:p>
    <w:p w14:paraId="1CFD83E4" w14:textId="77777777" w:rsidR="00C17632" w:rsidRPr="00C17632" w:rsidRDefault="00C17632" w:rsidP="00C17632">
      <w:pPr>
        <w:pStyle w:val="ListParagraph"/>
        <w:rPr>
          <w:rFonts w:ascii="Arial" w:hAnsi="Arial" w:cs="Arial"/>
        </w:rPr>
      </w:pPr>
    </w:p>
    <w:p w14:paraId="44B98CFB" w14:textId="113EB793"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 xml:space="preserve">The Panel further noted the RICS documents also produced by Jamie Edwards confirming that Mr Zimmerman had been </w:t>
      </w:r>
      <w:r w:rsidR="00C27AAB">
        <w:rPr>
          <w:rFonts w:ascii="Arial" w:hAnsi="Arial" w:cs="Arial"/>
        </w:rPr>
        <w:t>re</w:t>
      </w:r>
      <w:r w:rsidRPr="00C17632">
        <w:rPr>
          <w:rFonts w:ascii="Arial" w:hAnsi="Arial" w:cs="Arial"/>
        </w:rPr>
        <w:t>moved from the Scheme on 29 April 2021 and that RICS informed him of this in an email dated 30 April 2021.</w:t>
      </w:r>
    </w:p>
    <w:p w14:paraId="1D625A25" w14:textId="77777777" w:rsidR="00C17632" w:rsidRPr="00C17632" w:rsidRDefault="00C17632" w:rsidP="00C17632">
      <w:pPr>
        <w:pStyle w:val="ListParagraph"/>
        <w:rPr>
          <w:rFonts w:ascii="Arial" w:hAnsi="Arial" w:cs="Arial"/>
        </w:rPr>
      </w:pPr>
    </w:p>
    <w:p w14:paraId="6128F290" w14:textId="1DB88E53"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 xml:space="preserve">The Panel was satisfied that the correspondence and documents came from a </w:t>
      </w:r>
      <w:proofErr w:type="gramStart"/>
      <w:r w:rsidRPr="00C17632">
        <w:rPr>
          <w:rFonts w:ascii="Arial" w:hAnsi="Arial" w:cs="Arial"/>
        </w:rPr>
        <w:t>reliable  and</w:t>
      </w:r>
      <w:proofErr w:type="gramEnd"/>
      <w:r w:rsidRPr="00C17632">
        <w:rPr>
          <w:rFonts w:ascii="Arial" w:hAnsi="Arial" w:cs="Arial"/>
        </w:rPr>
        <w:t xml:space="preserve"> credible source, namely RICS’ records, and they were produced by Ms Edwards in her formal capacity as an employee of RICS. The Panel was satisfied that it could rely upon these documents. The Panel was satisfied that the facts alleged a</w:t>
      </w:r>
      <w:r w:rsidR="00DF2AAB">
        <w:rPr>
          <w:rFonts w:ascii="Arial" w:hAnsi="Arial" w:cs="Arial"/>
        </w:rPr>
        <w:t>t</w:t>
      </w:r>
      <w:r w:rsidRPr="00C17632">
        <w:rPr>
          <w:rFonts w:ascii="Arial" w:hAnsi="Arial" w:cs="Arial"/>
        </w:rPr>
        <w:t xml:space="preserve"> Allegation 1 were proved on the balance of probabilities.</w:t>
      </w:r>
    </w:p>
    <w:p w14:paraId="7AEE7632" w14:textId="77777777" w:rsidR="00C17632" w:rsidRPr="00C17632" w:rsidRDefault="00C17632" w:rsidP="00C17632">
      <w:pPr>
        <w:pStyle w:val="ListParagraph"/>
        <w:rPr>
          <w:rFonts w:ascii="Arial" w:hAnsi="Arial" w:cs="Arial"/>
        </w:rPr>
      </w:pPr>
    </w:p>
    <w:p w14:paraId="29394DFB" w14:textId="77777777" w:rsidR="00C17632" w:rsidRPr="00C17632" w:rsidRDefault="00C17632" w:rsidP="00C17632">
      <w:pPr>
        <w:pStyle w:val="ListParagraph"/>
        <w:spacing w:after="160" w:line="360" w:lineRule="auto"/>
        <w:rPr>
          <w:rFonts w:ascii="Arial" w:hAnsi="Arial" w:cs="Arial"/>
          <w:i/>
          <w:iCs/>
        </w:rPr>
      </w:pPr>
      <w:r w:rsidRPr="00C17632">
        <w:rPr>
          <w:rFonts w:ascii="Arial" w:hAnsi="Arial" w:cs="Arial"/>
          <w:i/>
          <w:iCs/>
        </w:rPr>
        <w:t>Dishonesty</w:t>
      </w:r>
    </w:p>
    <w:p w14:paraId="16716CBB" w14:textId="77777777" w:rsidR="00C17632" w:rsidRPr="00C17632" w:rsidRDefault="00C17632" w:rsidP="00C17632">
      <w:pPr>
        <w:pStyle w:val="ListParagraph"/>
        <w:rPr>
          <w:rFonts w:ascii="Arial" w:hAnsi="Arial" w:cs="Arial"/>
        </w:rPr>
      </w:pPr>
    </w:p>
    <w:p w14:paraId="1864ED8B" w14:textId="5CE570AA"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 xml:space="preserve">The Panel considered the first element of the </w:t>
      </w:r>
      <w:r w:rsidRPr="00C17632">
        <w:rPr>
          <w:rFonts w:ascii="Arial" w:hAnsi="Arial" w:cs="Arial"/>
          <w:b/>
          <w:bCs/>
          <w:i/>
          <w:iCs/>
        </w:rPr>
        <w:t>Ivey</w:t>
      </w:r>
      <w:r w:rsidRPr="00C17632">
        <w:rPr>
          <w:rFonts w:ascii="Arial" w:hAnsi="Arial" w:cs="Arial"/>
        </w:rPr>
        <w:t xml:space="preserve"> test for dishonesty.  In respect of Mr Zimmerman’s state of knowledge or belief as to the facts, the Panel considered all the circumstances and concluded the following </w:t>
      </w:r>
      <w:r w:rsidR="00E328D9">
        <w:rPr>
          <w:rFonts w:ascii="Arial" w:hAnsi="Arial" w:cs="Arial"/>
        </w:rPr>
        <w:t>o</w:t>
      </w:r>
      <w:r w:rsidRPr="00C17632">
        <w:rPr>
          <w:rFonts w:ascii="Arial" w:hAnsi="Arial" w:cs="Arial"/>
        </w:rPr>
        <w:t>n the balance of probabilities</w:t>
      </w:r>
      <w:r w:rsidR="00E328D9">
        <w:rPr>
          <w:rFonts w:ascii="Arial" w:hAnsi="Arial" w:cs="Arial"/>
        </w:rPr>
        <w:t>,</w:t>
      </w:r>
      <w:r w:rsidRPr="00C17632">
        <w:rPr>
          <w:rFonts w:ascii="Arial" w:hAnsi="Arial" w:cs="Arial"/>
        </w:rPr>
        <w:t xml:space="preserve"> based on the evidence presented by RICS:</w:t>
      </w:r>
    </w:p>
    <w:p w14:paraId="72F9BC65" w14:textId="77777777" w:rsidR="00C17632" w:rsidRPr="00C17632" w:rsidRDefault="00C17632" w:rsidP="00C17632">
      <w:pPr>
        <w:pStyle w:val="ListParagraph"/>
        <w:rPr>
          <w:rFonts w:ascii="Arial" w:hAnsi="Arial" w:cs="Arial"/>
        </w:rPr>
      </w:pPr>
    </w:p>
    <w:p w14:paraId="71BD52CB" w14:textId="77777777" w:rsidR="00C17632" w:rsidRPr="00C17632" w:rsidRDefault="00C17632" w:rsidP="00C17632">
      <w:pPr>
        <w:pStyle w:val="ListParagraph"/>
        <w:numPr>
          <w:ilvl w:val="0"/>
          <w:numId w:val="9"/>
        </w:numPr>
        <w:spacing w:after="160" w:line="360" w:lineRule="auto"/>
        <w:rPr>
          <w:rFonts w:ascii="Arial" w:hAnsi="Arial" w:cs="Arial"/>
        </w:rPr>
      </w:pPr>
      <w:r w:rsidRPr="00C17632">
        <w:rPr>
          <w:rFonts w:ascii="Arial" w:hAnsi="Arial" w:cs="Arial"/>
        </w:rPr>
        <w:t xml:space="preserve">Mr Zimmerman was aware that he had been removed from the RICS Valuer Registration Scheme on 29 April 2021 and was informed by RICS of his removal on 30 April 2021. He had therefore not been a member of the Scheme since April 2021; </w:t>
      </w:r>
    </w:p>
    <w:p w14:paraId="071E295D" w14:textId="77777777" w:rsidR="00C17632" w:rsidRPr="00C17632" w:rsidRDefault="00C17632" w:rsidP="00C17632">
      <w:pPr>
        <w:pStyle w:val="ListParagraph"/>
        <w:spacing w:after="160" w:line="360" w:lineRule="auto"/>
        <w:ind w:left="1080"/>
        <w:rPr>
          <w:rFonts w:ascii="Arial" w:hAnsi="Arial" w:cs="Arial"/>
        </w:rPr>
      </w:pPr>
    </w:p>
    <w:p w14:paraId="2B2592C1" w14:textId="77777777" w:rsidR="00C17632" w:rsidRPr="00C17632" w:rsidRDefault="00C17632" w:rsidP="00C17632">
      <w:pPr>
        <w:pStyle w:val="ListParagraph"/>
        <w:numPr>
          <w:ilvl w:val="0"/>
          <w:numId w:val="9"/>
        </w:numPr>
        <w:spacing w:after="160" w:line="360" w:lineRule="auto"/>
        <w:rPr>
          <w:rFonts w:ascii="Arial" w:hAnsi="Arial" w:cs="Arial"/>
        </w:rPr>
      </w:pPr>
      <w:r w:rsidRPr="00C17632">
        <w:rPr>
          <w:rFonts w:ascii="Arial" w:hAnsi="Arial" w:cs="Arial"/>
        </w:rPr>
        <w:t>The Panel concluded that Mr Zimmerman would have been aware of his removal. He had not made any attempt to renew his membership since April 2021;</w:t>
      </w:r>
    </w:p>
    <w:p w14:paraId="5B7BB1E8" w14:textId="77777777" w:rsidR="00C17632" w:rsidRPr="00C17632" w:rsidRDefault="00C17632" w:rsidP="00C17632">
      <w:pPr>
        <w:pStyle w:val="ListParagraph"/>
        <w:rPr>
          <w:rFonts w:ascii="Arial" w:hAnsi="Arial" w:cs="Arial"/>
        </w:rPr>
      </w:pPr>
    </w:p>
    <w:p w14:paraId="3364E92C" w14:textId="7D26F9EF" w:rsidR="00C17632" w:rsidRPr="00C17632" w:rsidRDefault="00C17632" w:rsidP="00C17632">
      <w:pPr>
        <w:pStyle w:val="ListParagraph"/>
        <w:numPr>
          <w:ilvl w:val="0"/>
          <w:numId w:val="9"/>
        </w:numPr>
        <w:spacing w:after="160" w:line="360" w:lineRule="auto"/>
        <w:rPr>
          <w:rFonts w:ascii="Arial" w:hAnsi="Arial" w:cs="Arial"/>
        </w:rPr>
      </w:pPr>
      <w:r w:rsidRPr="00C17632">
        <w:rPr>
          <w:rFonts w:ascii="Arial" w:hAnsi="Arial" w:cs="Arial"/>
        </w:rPr>
        <w:t xml:space="preserve">Consequently, he </w:t>
      </w:r>
      <w:r w:rsidR="00A9353C">
        <w:rPr>
          <w:rFonts w:ascii="Arial" w:hAnsi="Arial" w:cs="Arial"/>
        </w:rPr>
        <w:t>m</w:t>
      </w:r>
      <w:r w:rsidRPr="00C17632">
        <w:rPr>
          <w:rFonts w:ascii="Arial" w:hAnsi="Arial" w:cs="Arial"/>
        </w:rPr>
        <w:t>ust have been aware that he was not entitled to describe himself as a member of the Scheme and was therefore not entitled to carry out RICS Level 2 Survey Valuations;</w:t>
      </w:r>
    </w:p>
    <w:p w14:paraId="4152194C" w14:textId="77777777" w:rsidR="00C17632" w:rsidRPr="00C17632" w:rsidRDefault="00C17632" w:rsidP="00C17632">
      <w:pPr>
        <w:pStyle w:val="ListParagraph"/>
        <w:rPr>
          <w:rFonts w:ascii="Arial" w:hAnsi="Arial" w:cs="Arial"/>
        </w:rPr>
      </w:pPr>
    </w:p>
    <w:p w14:paraId="05A14A0F" w14:textId="77777777" w:rsidR="00C17632" w:rsidRPr="00C17632" w:rsidRDefault="00C17632" w:rsidP="00C17632">
      <w:pPr>
        <w:pStyle w:val="ListParagraph"/>
        <w:numPr>
          <w:ilvl w:val="0"/>
          <w:numId w:val="9"/>
        </w:numPr>
        <w:spacing w:after="160" w:line="360" w:lineRule="auto"/>
        <w:rPr>
          <w:rFonts w:ascii="Arial" w:hAnsi="Arial" w:cs="Arial"/>
        </w:rPr>
      </w:pPr>
      <w:r w:rsidRPr="00C17632">
        <w:rPr>
          <w:rFonts w:ascii="Arial" w:hAnsi="Arial" w:cs="Arial"/>
        </w:rPr>
        <w:t>Mr Zimmerman would have been aware that membership of the Scheme is intended as a mark of competence and reliability and that purchasers may be more likely to instruct a surveyor to undertake a valuation if the surveyor appears to be a member of the Scheme.</w:t>
      </w:r>
    </w:p>
    <w:p w14:paraId="17A2E5F0" w14:textId="77777777" w:rsidR="00C17632" w:rsidRPr="00C17632" w:rsidRDefault="00C17632" w:rsidP="00C17632">
      <w:pPr>
        <w:pStyle w:val="ListParagraph"/>
        <w:rPr>
          <w:rFonts w:ascii="Arial" w:hAnsi="Arial" w:cs="Arial"/>
        </w:rPr>
      </w:pPr>
    </w:p>
    <w:p w14:paraId="5F5BDC69" w14:textId="77777777"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 xml:space="preserve">Mr Zimmerman had not provided RICS or this </w:t>
      </w:r>
      <w:proofErr w:type="gramStart"/>
      <w:r w:rsidRPr="00C17632">
        <w:rPr>
          <w:rFonts w:ascii="Arial" w:hAnsi="Arial" w:cs="Arial"/>
        </w:rPr>
        <w:t>Panel  with</w:t>
      </w:r>
      <w:proofErr w:type="gramEnd"/>
      <w:r w:rsidRPr="00C17632">
        <w:rPr>
          <w:rFonts w:ascii="Arial" w:hAnsi="Arial" w:cs="Arial"/>
        </w:rPr>
        <w:t xml:space="preserve"> any alternative account or explanation of his conduct. </w:t>
      </w:r>
    </w:p>
    <w:p w14:paraId="62239922" w14:textId="77777777" w:rsidR="00C17632" w:rsidRPr="00C17632" w:rsidRDefault="00C17632" w:rsidP="00C17632">
      <w:pPr>
        <w:pStyle w:val="ListParagraph"/>
        <w:spacing w:after="160" w:line="360" w:lineRule="auto"/>
        <w:rPr>
          <w:rFonts w:ascii="Arial" w:hAnsi="Arial" w:cs="Arial"/>
        </w:rPr>
      </w:pPr>
    </w:p>
    <w:p w14:paraId="0AB6AA43" w14:textId="0A6995DD"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 xml:space="preserve">In relation to the first limb of the </w:t>
      </w:r>
      <w:r w:rsidRPr="00C17632">
        <w:rPr>
          <w:rFonts w:ascii="Arial" w:hAnsi="Arial" w:cs="Arial"/>
          <w:i/>
          <w:iCs/>
        </w:rPr>
        <w:t>Ivey</w:t>
      </w:r>
      <w:r w:rsidRPr="00C17632">
        <w:rPr>
          <w:rFonts w:ascii="Arial" w:hAnsi="Arial" w:cs="Arial"/>
        </w:rPr>
        <w:t xml:space="preserve"> test, the Panel was satisfied </w:t>
      </w:r>
      <w:r w:rsidR="00A9353C">
        <w:rPr>
          <w:rFonts w:ascii="Arial" w:hAnsi="Arial" w:cs="Arial"/>
        </w:rPr>
        <w:t>o</w:t>
      </w:r>
      <w:r w:rsidRPr="00C17632">
        <w:rPr>
          <w:rFonts w:ascii="Arial" w:hAnsi="Arial" w:cs="Arial"/>
        </w:rPr>
        <w:t xml:space="preserve">n the balance of probabilities that Mr Zimmerman knew that he was not a current member of the Scheme when he undertook the valuation and prepared the Report. He had been a member of the Scheme for </w:t>
      </w:r>
      <w:proofErr w:type="gramStart"/>
      <w:r w:rsidRPr="00C17632">
        <w:rPr>
          <w:rFonts w:ascii="Arial" w:hAnsi="Arial" w:cs="Arial"/>
        </w:rPr>
        <w:t>a number of</w:t>
      </w:r>
      <w:proofErr w:type="gramEnd"/>
      <w:r w:rsidRPr="00C17632">
        <w:rPr>
          <w:rFonts w:ascii="Arial" w:hAnsi="Arial" w:cs="Arial"/>
        </w:rPr>
        <w:t xml:space="preserve"> years and after being removed from membership, he is not understood to have applied to join the Scheme again.</w:t>
      </w:r>
    </w:p>
    <w:p w14:paraId="1CAE77F3" w14:textId="77777777" w:rsidR="00C17632" w:rsidRPr="00C17632" w:rsidRDefault="00C17632" w:rsidP="00C17632">
      <w:pPr>
        <w:pStyle w:val="ListParagraph"/>
        <w:rPr>
          <w:rFonts w:ascii="Arial" w:hAnsi="Arial" w:cs="Arial"/>
        </w:rPr>
      </w:pPr>
    </w:p>
    <w:p w14:paraId="6C3C742D" w14:textId="77777777"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 xml:space="preserve">In relation to the second limb of the </w:t>
      </w:r>
      <w:r w:rsidRPr="00C17632">
        <w:rPr>
          <w:rFonts w:ascii="Arial" w:hAnsi="Arial" w:cs="Arial"/>
          <w:b/>
          <w:bCs/>
          <w:i/>
          <w:iCs/>
        </w:rPr>
        <w:t>Ivey</w:t>
      </w:r>
      <w:r w:rsidRPr="00C17632">
        <w:rPr>
          <w:rFonts w:ascii="Arial" w:hAnsi="Arial" w:cs="Arial"/>
        </w:rPr>
        <w:t xml:space="preserve"> test, the Panel was in no doubt that in these circumstances, Mr Zimmerman's conduct would be considered dishonest by the standards of ordinary decent people. </w:t>
      </w:r>
    </w:p>
    <w:p w14:paraId="6641C673" w14:textId="77777777" w:rsidR="00C17632" w:rsidRPr="00C17632" w:rsidRDefault="00C17632" w:rsidP="00C17632">
      <w:pPr>
        <w:pStyle w:val="ListParagraph"/>
        <w:spacing w:after="160" w:line="360" w:lineRule="auto"/>
        <w:rPr>
          <w:rFonts w:ascii="Arial" w:hAnsi="Arial" w:cs="Arial"/>
        </w:rPr>
      </w:pPr>
    </w:p>
    <w:p w14:paraId="04671D65" w14:textId="77777777"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The Panel therefore concluded on the balance of probabilities that Mr Zimmerman acted dishonestly and accordingly found Allegation 1 proved.</w:t>
      </w:r>
    </w:p>
    <w:p w14:paraId="02DF6996" w14:textId="77777777" w:rsidR="00C17632" w:rsidRPr="00C17632" w:rsidRDefault="00C17632" w:rsidP="00C17632">
      <w:pPr>
        <w:pStyle w:val="ListParagraph"/>
        <w:rPr>
          <w:rFonts w:ascii="Arial" w:hAnsi="Arial" w:cs="Arial"/>
          <w:i/>
          <w:iCs/>
        </w:rPr>
      </w:pPr>
    </w:p>
    <w:p w14:paraId="4FE25451" w14:textId="77777777" w:rsidR="00C17632" w:rsidRPr="00C17632" w:rsidRDefault="00C17632" w:rsidP="00C17632">
      <w:pPr>
        <w:pStyle w:val="ListParagraph"/>
        <w:spacing w:after="160" w:line="360" w:lineRule="auto"/>
        <w:rPr>
          <w:rFonts w:ascii="Arial" w:hAnsi="Arial" w:cs="Arial"/>
        </w:rPr>
      </w:pPr>
      <w:r w:rsidRPr="00C17632">
        <w:rPr>
          <w:rFonts w:ascii="Arial" w:hAnsi="Arial" w:cs="Arial"/>
          <w:i/>
          <w:iCs/>
        </w:rPr>
        <w:t>Contrary to Rule 1 of the Rules of Conduct 2021</w:t>
      </w:r>
    </w:p>
    <w:p w14:paraId="38C98371" w14:textId="77777777" w:rsidR="00C17632" w:rsidRPr="00C17632" w:rsidRDefault="00C17632" w:rsidP="00C17632">
      <w:pPr>
        <w:pStyle w:val="ListParagraph"/>
        <w:rPr>
          <w:rFonts w:ascii="Arial" w:hAnsi="Arial" w:cs="Arial"/>
          <w:b/>
          <w:bCs/>
        </w:rPr>
      </w:pPr>
    </w:p>
    <w:p w14:paraId="25C452A1" w14:textId="77777777"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Rule 1 provides that “</w:t>
      </w:r>
      <w:r w:rsidRPr="00C17632">
        <w:rPr>
          <w:rFonts w:ascii="Arial" w:hAnsi="Arial" w:cs="Arial"/>
          <w:i/>
          <w:iCs/>
        </w:rPr>
        <w:t>Members and firms must be honest, act with integrity and comply with their professional obligations, including obligations to RICS.”</w:t>
      </w:r>
    </w:p>
    <w:p w14:paraId="77A2B663" w14:textId="77777777" w:rsidR="00C17632" w:rsidRPr="00C17632" w:rsidRDefault="00C17632" w:rsidP="00C17632">
      <w:pPr>
        <w:pStyle w:val="ListParagraph"/>
        <w:spacing w:after="160" w:line="360" w:lineRule="auto"/>
        <w:rPr>
          <w:rFonts w:ascii="Arial" w:hAnsi="Arial" w:cs="Arial"/>
        </w:rPr>
      </w:pPr>
    </w:p>
    <w:p w14:paraId="383BF43E" w14:textId="77777777"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 xml:space="preserve">Having found that Mr Zimmerman acted dishonestly, the Panel found proved he had acted contrary to Rule 1.  </w:t>
      </w:r>
    </w:p>
    <w:p w14:paraId="6F15C729" w14:textId="77777777" w:rsidR="00C17632" w:rsidRPr="00C17632" w:rsidRDefault="00C17632" w:rsidP="00C17632">
      <w:pPr>
        <w:pStyle w:val="ListParagraph"/>
        <w:spacing w:after="160" w:line="360" w:lineRule="auto"/>
        <w:rPr>
          <w:rFonts w:ascii="Arial" w:hAnsi="Arial" w:cs="Arial"/>
        </w:rPr>
      </w:pPr>
    </w:p>
    <w:p w14:paraId="31866B87" w14:textId="5FEA994A" w:rsidR="00C17632" w:rsidRPr="00C17632" w:rsidRDefault="00C17632" w:rsidP="00C17632">
      <w:pPr>
        <w:pStyle w:val="ListParagraph"/>
        <w:spacing w:after="160" w:line="360" w:lineRule="auto"/>
        <w:rPr>
          <w:rFonts w:ascii="Arial" w:hAnsi="Arial" w:cs="Arial"/>
        </w:rPr>
      </w:pPr>
      <w:r w:rsidRPr="00C17632">
        <w:rPr>
          <w:rFonts w:ascii="Arial" w:hAnsi="Arial" w:cs="Arial"/>
          <w:b/>
          <w:bCs/>
          <w:i/>
          <w:iCs/>
        </w:rPr>
        <w:t>Allegation 2</w:t>
      </w:r>
      <w:r w:rsidRPr="00C17632">
        <w:rPr>
          <w:rFonts w:ascii="Arial" w:hAnsi="Arial" w:cs="Arial"/>
          <w:i/>
          <w:iCs/>
        </w:rPr>
        <w:t xml:space="preserve">: </w:t>
      </w:r>
      <w:r w:rsidR="009F05FF">
        <w:rPr>
          <w:rFonts w:ascii="Arial" w:hAnsi="Arial" w:cs="Arial"/>
          <w:i/>
          <w:iCs/>
        </w:rPr>
        <w:t>L</w:t>
      </w:r>
      <w:r w:rsidRPr="00C17632">
        <w:rPr>
          <w:rFonts w:ascii="Arial" w:hAnsi="Arial" w:cs="Arial"/>
          <w:i/>
          <w:iCs/>
        </w:rPr>
        <w:t xml:space="preserve">ack of integrity </w:t>
      </w:r>
      <w:proofErr w:type="spellStart"/>
      <w:r w:rsidRPr="00C17632">
        <w:rPr>
          <w:rFonts w:ascii="Arial" w:hAnsi="Arial" w:cs="Arial"/>
          <w:i/>
          <w:iCs/>
        </w:rPr>
        <w:t>re claiming</w:t>
      </w:r>
      <w:proofErr w:type="spellEnd"/>
      <w:r w:rsidRPr="00C17632">
        <w:rPr>
          <w:rFonts w:ascii="Arial" w:hAnsi="Arial" w:cs="Arial"/>
          <w:i/>
          <w:iCs/>
        </w:rPr>
        <w:t xml:space="preserve"> Valuer Registration Scheme membership</w:t>
      </w:r>
    </w:p>
    <w:p w14:paraId="0CD7E8CC" w14:textId="77777777" w:rsidR="00C17632" w:rsidRPr="00C17632" w:rsidRDefault="00C17632" w:rsidP="00C17632">
      <w:pPr>
        <w:pStyle w:val="ListParagraph"/>
        <w:rPr>
          <w:rFonts w:ascii="Arial" w:hAnsi="Arial" w:cs="Arial"/>
        </w:rPr>
      </w:pPr>
    </w:p>
    <w:p w14:paraId="520A89EA" w14:textId="77777777" w:rsid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 xml:space="preserve">The underlying factual evidence in respect of Allegation 2 was the same as in respect of Allegation 1.  The Panel was satisfied that the facts of Allegation 2 were therefore proved on the balance of probabilities. </w:t>
      </w:r>
    </w:p>
    <w:p w14:paraId="782ADD72" w14:textId="77777777" w:rsidR="009F05FF" w:rsidRDefault="009F05FF" w:rsidP="009F05FF">
      <w:pPr>
        <w:pStyle w:val="ListParagraph"/>
        <w:spacing w:after="160" w:line="360" w:lineRule="auto"/>
        <w:rPr>
          <w:rFonts w:ascii="Arial" w:hAnsi="Arial" w:cs="Arial"/>
        </w:rPr>
      </w:pPr>
    </w:p>
    <w:p w14:paraId="2CCC7769" w14:textId="24875E75" w:rsidR="009F05FF" w:rsidRPr="009F05FF" w:rsidRDefault="009F05FF" w:rsidP="009F05FF">
      <w:pPr>
        <w:pStyle w:val="ListParagraph"/>
        <w:spacing w:after="160" w:line="360" w:lineRule="auto"/>
        <w:rPr>
          <w:rFonts w:ascii="Arial" w:hAnsi="Arial" w:cs="Arial"/>
          <w:i/>
          <w:iCs/>
        </w:rPr>
      </w:pPr>
      <w:r w:rsidRPr="009F05FF">
        <w:rPr>
          <w:rFonts w:ascii="Arial" w:hAnsi="Arial" w:cs="Arial"/>
          <w:i/>
          <w:iCs/>
        </w:rPr>
        <w:t>Lack of integrity</w:t>
      </w:r>
    </w:p>
    <w:p w14:paraId="7959AB7F" w14:textId="77777777" w:rsidR="00C17632" w:rsidRPr="00C17632" w:rsidRDefault="00C17632" w:rsidP="00C17632">
      <w:pPr>
        <w:pStyle w:val="ListParagraph"/>
        <w:spacing w:after="160" w:line="360" w:lineRule="auto"/>
        <w:rPr>
          <w:rFonts w:ascii="Arial" w:hAnsi="Arial" w:cs="Arial"/>
        </w:rPr>
      </w:pPr>
    </w:p>
    <w:p w14:paraId="00153102" w14:textId="77777777"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 xml:space="preserve">The Panel considered whether Mr Zimmerman’s actions lacked integrity as explained in the guidance in the case of </w:t>
      </w:r>
      <w:r w:rsidRPr="00C17632">
        <w:rPr>
          <w:rFonts w:ascii="Arial" w:hAnsi="Arial" w:cs="Arial"/>
          <w:i/>
          <w:iCs/>
        </w:rPr>
        <w:t xml:space="preserve">Wingate and Evans, </w:t>
      </w:r>
      <w:r w:rsidRPr="00C17632">
        <w:rPr>
          <w:rFonts w:ascii="Arial" w:hAnsi="Arial" w:cs="Arial"/>
        </w:rPr>
        <w:t xml:space="preserve">as drawn to its attention by Mr Rich and the Legal Adviser. </w:t>
      </w:r>
    </w:p>
    <w:p w14:paraId="4805D598" w14:textId="77777777" w:rsidR="00C17632" w:rsidRPr="00C17632" w:rsidRDefault="00C17632" w:rsidP="00C17632">
      <w:pPr>
        <w:pStyle w:val="ListParagraph"/>
        <w:rPr>
          <w:rFonts w:ascii="Arial" w:hAnsi="Arial" w:cs="Arial"/>
        </w:rPr>
      </w:pPr>
    </w:p>
    <w:p w14:paraId="22E00715" w14:textId="77777777"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lastRenderedPageBreak/>
        <w:t xml:space="preserve">The Panel was satisfied that Mr Zimmerman’s actions did not reflect the high ethical standards which RICS, as the professional regulator for the surveying profession, expects from its members.  The Panel concluded that his conduct in representing himself to a client and the public as a member of the Scheme who was entitled to undertake the valuation when he was fully aware that he was not, constituted a lack of integrity.  </w:t>
      </w:r>
    </w:p>
    <w:p w14:paraId="077C7019" w14:textId="77777777" w:rsidR="00C17632" w:rsidRPr="00C17632" w:rsidRDefault="00C17632" w:rsidP="00C17632">
      <w:pPr>
        <w:pStyle w:val="ListParagraph"/>
        <w:rPr>
          <w:rFonts w:ascii="Arial" w:hAnsi="Arial" w:cs="Arial"/>
        </w:rPr>
      </w:pPr>
    </w:p>
    <w:p w14:paraId="4BE51CCA" w14:textId="77777777" w:rsidR="00C17632" w:rsidRPr="00C17632" w:rsidRDefault="00C17632" w:rsidP="00C17632">
      <w:pPr>
        <w:pStyle w:val="ListParagraph"/>
        <w:spacing w:after="160" w:line="360" w:lineRule="auto"/>
        <w:rPr>
          <w:rFonts w:ascii="Arial" w:hAnsi="Arial" w:cs="Arial"/>
        </w:rPr>
      </w:pPr>
      <w:r w:rsidRPr="00C17632">
        <w:rPr>
          <w:rFonts w:ascii="Arial" w:hAnsi="Arial" w:cs="Arial"/>
          <w:i/>
          <w:iCs/>
        </w:rPr>
        <w:t>Contrary to Rule 1 of the Rules of Conduct 2021</w:t>
      </w:r>
    </w:p>
    <w:p w14:paraId="2F8E4395" w14:textId="77777777" w:rsidR="00C17632" w:rsidRPr="00C17632" w:rsidRDefault="00C17632" w:rsidP="00C17632">
      <w:pPr>
        <w:pStyle w:val="ListParagraph"/>
        <w:rPr>
          <w:rFonts w:ascii="Arial" w:hAnsi="Arial" w:cs="Arial"/>
          <w:b/>
          <w:bCs/>
        </w:rPr>
      </w:pPr>
    </w:p>
    <w:p w14:paraId="7FC36891" w14:textId="77777777"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Rule 1 provides that “</w:t>
      </w:r>
      <w:r w:rsidRPr="00C17632">
        <w:rPr>
          <w:rFonts w:ascii="Arial" w:hAnsi="Arial" w:cs="Arial"/>
          <w:i/>
          <w:iCs/>
        </w:rPr>
        <w:t>Members and firms must be honest, act with integrity and comply with their professional obligations, including obligations to RICS.”</w:t>
      </w:r>
    </w:p>
    <w:p w14:paraId="068F80C9" w14:textId="77777777" w:rsidR="00C17632" w:rsidRPr="00C17632" w:rsidRDefault="00C17632" w:rsidP="00C17632">
      <w:pPr>
        <w:pStyle w:val="ListParagraph"/>
        <w:spacing w:after="160" w:line="360" w:lineRule="auto"/>
        <w:rPr>
          <w:rFonts w:ascii="Arial" w:hAnsi="Arial" w:cs="Arial"/>
        </w:rPr>
      </w:pPr>
    </w:p>
    <w:p w14:paraId="3EAD22B4" w14:textId="014370C4" w:rsidR="00A27C44" w:rsidRPr="00CF74A1" w:rsidRDefault="00C17632" w:rsidP="00A65FFC">
      <w:pPr>
        <w:pStyle w:val="ListParagraph"/>
        <w:numPr>
          <w:ilvl w:val="0"/>
          <w:numId w:val="10"/>
        </w:numPr>
        <w:spacing w:after="160" w:line="360" w:lineRule="auto"/>
        <w:rPr>
          <w:rFonts w:ascii="Arial" w:hAnsi="Arial" w:cs="Arial"/>
        </w:rPr>
      </w:pPr>
      <w:r w:rsidRPr="00CF74A1">
        <w:rPr>
          <w:rFonts w:ascii="Arial" w:hAnsi="Arial" w:cs="Arial"/>
        </w:rPr>
        <w:t>Having found that Mr Zimmerman’s actions lacked integrity, the Panel found proved he had acted contrary to Rule 1.</w:t>
      </w:r>
    </w:p>
    <w:p w14:paraId="129B3636" w14:textId="77777777" w:rsidR="00C17632" w:rsidRPr="00C17632" w:rsidRDefault="00C17632" w:rsidP="00C17632">
      <w:pPr>
        <w:pStyle w:val="ListParagraph"/>
        <w:rPr>
          <w:rFonts w:ascii="Arial" w:hAnsi="Arial" w:cs="Arial"/>
          <w:i/>
          <w:iCs/>
          <w:u w:val="single"/>
        </w:rPr>
      </w:pPr>
    </w:p>
    <w:p w14:paraId="677B7155" w14:textId="24E8E825" w:rsidR="00C17632" w:rsidRPr="00C17632" w:rsidRDefault="00C17632" w:rsidP="00C17632">
      <w:pPr>
        <w:pStyle w:val="ListParagraph"/>
        <w:spacing w:after="160" w:line="360" w:lineRule="auto"/>
        <w:rPr>
          <w:rFonts w:ascii="Arial" w:hAnsi="Arial" w:cs="Arial"/>
        </w:rPr>
      </w:pPr>
      <w:r w:rsidRPr="00C17632">
        <w:rPr>
          <w:rFonts w:ascii="Arial" w:hAnsi="Arial" w:cs="Arial"/>
          <w:b/>
          <w:bCs/>
        </w:rPr>
        <w:t>Allegation 3:</w:t>
      </w:r>
      <w:r w:rsidRPr="00C17632">
        <w:rPr>
          <w:rFonts w:ascii="Arial" w:hAnsi="Arial" w:cs="Arial"/>
          <w:i/>
          <w:iCs/>
        </w:rPr>
        <w:t xml:space="preserve"> </w:t>
      </w:r>
      <w:r w:rsidR="00A27C44">
        <w:rPr>
          <w:rFonts w:ascii="Arial" w:hAnsi="Arial" w:cs="Arial"/>
          <w:i/>
          <w:iCs/>
        </w:rPr>
        <w:t>F</w:t>
      </w:r>
      <w:r w:rsidRPr="00C17632">
        <w:rPr>
          <w:rFonts w:ascii="Arial" w:hAnsi="Arial" w:cs="Arial"/>
          <w:i/>
          <w:iCs/>
        </w:rPr>
        <w:t>ailure to cooperate with RICS</w:t>
      </w:r>
    </w:p>
    <w:p w14:paraId="05B7C12B" w14:textId="77777777" w:rsidR="00C17632" w:rsidRPr="00C17632" w:rsidRDefault="00C17632" w:rsidP="00C17632">
      <w:pPr>
        <w:pStyle w:val="ListParagraph"/>
        <w:rPr>
          <w:rFonts w:ascii="Arial" w:hAnsi="Arial" w:cs="Arial"/>
        </w:rPr>
      </w:pPr>
    </w:p>
    <w:p w14:paraId="757A48B0" w14:textId="77777777"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 xml:space="preserve">The Panel considered the evidence of Jamie Edwards, RICS’ Lead Investigator and the exhibited copies of RICS’ emails and letters sent to Mr Zimmerman. The Panel accepted the evidence of Jamie Edwards to the effect that the communications were sent to Mr Zimmerman and that RICS received no response from him to any of </w:t>
      </w:r>
      <w:proofErr w:type="gramStart"/>
      <w:r w:rsidRPr="00C17632">
        <w:rPr>
          <w:rFonts w:ascii="Arial" w:hAnsi="Arial" w:cs="Arial"/>
        </w:rPr>
        <w:t>these  communications</w:t>
      </w:r>
      <w:proofErr w:type="gramEnd"/>
      <w:r w:rsidRPr="00C17632">
        <w:rPr>
          <w:rFonts w:ascii="Arial" w:hAnsi="Arial" w:cs="Arial"/>
        </w:rPr>
        <w:t>.</w:t>
      </w:r>
    </w:p>
    <w:p w14:paraId="6F437F5F" w14:textId="77777777" w:rsidR="00C17632" w:rsidRPr="00C17632" w:rsidRDefault="00C17632" w:rsidP="00C17632">
      <w:pPr>
        <w:pStyle w:val="ListParagraph"/>
        <w:spacing w:after="160" w:line="360" w:lineRule="auto"/>
        <w:rPr>
          <w:rFonts w:ascii="Arial" w:hAnsi="Arial" w:cs="Arial"/>
        </w:rPr>
      </w:pPr>
    </w:p>
    <w:p w14:paraId="0B7A4E09" w14:textId="77777777"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 xml:space="preserve">The Panel was satisfied that the documentary evidence came from a </w:t>
      </w:r>
      <w:proofErr w:type="gramStart"/>
      <w:r w:rsidRPr="00C17632">
        <w:rPr>
          <w:rFonts w:ascii="Arial" w:hAnsi="Arial" w:cs="Arial"/>
        </w:rPr>
        <w:t>reliable  and</w:t>
      </w:r>
      <w:proofErr w:type="gramEnd"/>
      <w:r w:rsidRPr="00C17632">
        <w:rPr>
          <w:rFonts w:ascii="Arial" w:hAnsi="Arial" w:cs="Arial"/>
        </w:rPr>
        <w:t xml:space="preserve"> credible source, namely RICS’ records, and was produced by an RICS employee in her official capacity. The Panel was satisfied that it could rely upon these documents and upon the evidence of Ms Edwards.</w:t>
      </w:r>
    </w:p>
    <w:p w14:paraId="6E105FBF" w14:textId="77777777" w:rsidR="00C17632" w:rsidRPr="00C17632" w:rsidRDefault="00C17632" w:rsidP="00C17632">
      <w:pPr>
        <w:pStyle w:val="ListParagraph"/>
        <w:rPr>
          <w:rFonts w:ascii="Arial" w:hAnsi="Arial" w:cs="Arial"/>
        </w:rPr>
      </w:pPr>
    </w:p>
    <w:p w14:paraId="0536103C" w14:textId="30B6E2AB"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 xml:space="preserve">The </w:t>
      </w:r>
      <w:r w:rsidR="00A27C44">
        <w:rPr>
          <w:rFonts w:ascii="Arial" w:hAnsi="Arial" w:cs="Arial"/>
        </w:rPr>
        <w:t>P</w:t>
      </w:r>
      <w:r w:rsidRPr="00C17632">
        <w:rPr>
          <w:rFonts w:ascii="Arial" w:hAnsi="Arial" w:cs="Arial"/>
        </w:rPr>
        <w:t xml:space="preserve">anel was mindful that </w:t>
      </w:r>
      <w:proofErr w:type="gramStart"/>
      <w:r w:rsidRPr="00C17632">
        <w:rPr>
          <w:rFonts w:ascii="Arial" w:hAnsi="Arial" w:cs="Arial"/>
        </w:rPr>
        <w:t>in order to</w:t>
      </w:r>
      <w:proofErr w:type="gramEnd"/>
      <w:r w:rsidRPr="00C17632">
        <w:rPr>
          <w:rFonts w:ascii="Arial" w:hAnsi="Arial" w:cs="Arial"/>
        </w:rPr>
        <w:t xml:space="preserve"> establish a failure on the part of Mr Zimmerman, it must be satisfied there was a duty upon him to cooperate with our RICS's investigation.  The Panel noted that this obligation was clearly specified under Rule 1 of the Rules of Conduct for members and therefore members are under a duty to cooperate with RICS.</w:t>
      </w:r>
    </w:p>
    <w:p w14:paraId="06198C5E" w14:textId="77777777" w:rsidR="00C17632" w:rsidRPr="00C17632" w:rsidRDefault="00C17632" w:rsidP="00C17632">
      <w:pPr>
        <w:pStyle w:val="ListParagraph"/>
        <w:rPr>
          <w:rFonts w:ascii="Arial" w:hAnsi="Arial" w:cs="Arial"/>
        </w:rPr>
      </w:pPr>
    </w:p>
    <w:p w14:paraId="1D2A98F7" w14:textId="10952091"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 xml:space="preserve">The Panel had queried the period referred to in allegation 3 with Mr Rich. The panel noted that as a matter of fairness, RICS had confined the </w:t>
      </w:r>
      <w:r w:rsidR="00A9353C">
        <w:rPr>
          <w:rFonts w:ascii="Arial" w:hAnsi="Arial" w:cs="Arial"/>
        </w:rPr>
        <w:t>allegation</w:t>
      </w:r>
      <w:r w:rsidRPr="00C17632">
        <w:rPr>
          <w:rFonts w:ascii="Arial" w:hAnsi="Arial" w:cs="Arial"/>
        </w:rPr>
        <w:t xml:space="preserve"> to refer to the letters in respect of which it had received from Royal Mail confirmations of delivery indicating that the letters were signed for by </w:t>
      </w:r>
      <w:r w:rsidRPr="00C17632">
        <w:rPr>
          <w:rFonts w:ascii="Arial" w:hAnsi="Arial" w:cs="Arial"/>
          <w:i/>
          <w:iCs/>
        </w:rPr>
        <w:t>‘Zimmerman’</w:t>
      </w:r>
      <w:r w:rsidRPr="00C17632">
        <w:rPr>
          <w:rFonts w:ascii="Arial" w:hAnsi="Arial" w:cs="Arial"/>
        </w:rPr>
        <w:t xml:space="preserve">.  RICS accepted it could not be sure that Mr Zimmerman </w:t>
      </w:r>
      <w:r w:rsidRPr="00C17632">
        <w:rPr>
          <w:rFonts w:ascii="Arial" w:hAnsi="Arial" w:cs="Arial"/>
        </w:rPr>
        <w:lastRenderedPageBreak/>
        <w:t xml:space="preserve">had received the earlier emails sent to the company e-mail address.  The Panel considered that the relevant period was 14 February 2025, when there was evidence that the relevant letter had been received by Mr Zimmerman, until the deadline specified for his response, 24 February 2025. </w:t>
      </w:r>
    </w:p>
    <w:p w14:paraId="063AF2A8" w14:textId="77777777" w:rsidR="00C17632" w:rsidRPr="00C17632" w:rsidRDefault="00C17632" w:rsidP="00C17632">
      <w:pPr>
        <w:pStyle w:val="ListParagraph"/>
        <w:rPr>
          <w:rFonts w:ascii="Arial" w:hAnsi="Arial" w:cs="Arial"/>
        </w:rPr>
      </w:pPr>
    </w:p>
    <w:p w14:paraId="1E7BCFFB" w14:textId="77777777"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The Panel found the facts alleged in Allegation 3 proved on the balance of probabilities, on the basis that the relevant period was between 14 February 2025 and 24 February 2025.</w:t>
      </w:r>
    </w:p>
    <w:p w14:paraId="0EE68576" w14:textId="77777777" w:rsidR="00C17632" w:rsidRPr="00C17632" w:rsidRDefault="00C17632" w:rsidP="00C17632">
      <w:pPr>
        <w:pStyle w:val="ListParagraph"/>
        <w:rPr>
          <w:rFonts w:ascii="Arial" w:hAnsi="Arial" w:cs="Arial"/>
        </w:rPr>
      </w:pPr>
    </w:p>
    <w:p w14:paraId="3C9AB8F7" w14:textId="77777777" w:rsidR="00C17632" w:rsidRPr="00C17632" w:rsidRDefault="00C17632" w:rsidP="00C17632">
      <w:pPr>
        <w:pStyle w:val="ListParagraph"/>
        <w:spacing w:after="160" w:line="360" w:lineRule="auto"/>
        <w:rPr>
          <w:rFonts w:ascii="Arial" w:hAnsi="Arial" w:cs="Arial"/>
        </w:rPr>
      </w:pPr>
      <w:r w:rsidRPr="00C17632">
        <w:rPr>
          <w:rFonts w:ascii="Arial" w:hAnsi="Arial" w:cs="Arial"/>
          <w:i/>
          <w:iCs/>
        </w:rPr>
        <w:t>Contrary to Rule 1 of the Rules of Conduct 2021</w:t>
      </w:r>
    </w:p>
    <w:p w14:paraId="16B69EF2" w14:textId="77777777" w:rsidR="00C17632" w:rsidRPr="00C17632" w:rsidRDefault="00C17632" w:rsidP="00C17632">
      <w:pPr>
        <w:pStyle w:val="ListParagraph"/>
        <w:rPr>
          <w:rFonts w:ascii="Arial" w:hAnsi="Arial" w:cs="Arial"/>
          <w:b/>
          <w:bCs/>
        </w:rPr>
      </w:pPr>
    </w:p>
    <w:p w14:paraId="76FC5AC4" w14:textId="77777777"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Rule 1 provides that “</w:t>
      </w:r>
      <w:r w:rsidRPr="00C17632">
        <w:rPr>
          <w:rFonts w:ascii="Arial" w:hAnsi="Arial" w:cs="Arial"/>
          <w:i/>
          <w:iCs/>
        </w:rPr>
        <w:t>Members and firms must be honest, act with integrity and comply with their professional obligations, including obligations to RICS.”</w:t>
      </w:r>
    </w:p>
    <w:p w14:paraId="4A32FB87" w14:textId="77777777" w:rsidR="00C17632" w:rsidRPr="00C17632" w:rsidRDefault="00C17632" w:rsidP="00C17632">
      <w:pPr>
        <w:pStyle w:val="ListParagraph"/>
        <w:spacing w:after="160" w:line="360" w:lineRule="auto"/>
        <w:rPr>
          <w:rFonts w:ascii="Arial" w:hAnsi="Arial" w:cs="Arial"/>
        </w:rPr>
      </w:pPr>
    </w:p>
    <w:p w14:paraId="20E83A4B" w14:textId="4C1EDFFE"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 xml:space="preserve">Having found that Mr Zimmerman </w:t>
      </w:r>
      <w:r w:rsidR="00F8192B">
        <w:rPr>
          <w:rFonts w:ascii="Arial" w:hAnsi="Arial" w:cs="Arial"/>
        </w:rPr>
        <w:t>h</w:t>
      </w:r>
      <w:r w:rsidRPr="00C17632">
        <w:rPr>
          <w:rFonts w:ascii="Arial" w:hAnsi="Arial" w:cs="Arial"/>
        </w:rPr>
        <w:t xml:space="preserve">ad not cooperated with RICS investigation and therefore had not complied with his obligations to RICS, the Panel found proved he had acted contrary to Rule 1.  </w:t>
      </w:r>
    </w:p>
    <w:p w14:paraId="08111755" w14:textId="77777777" w:rsidR="00C17632" w:rsidRPr="00C17632" w:rsidRDefault="00C17632" w:rsidP="00C17632">
      <w:pPr>
        <w:pStyle w:val="ListParagraph"/>
        <w:rPr>
          <w:rFonts w:ascii="Arial" w:hAnsi="Arial" w:cs="Arial"/>
          <w:i/>
          <w:iCs/>
        </w:rPr>
      </w:pPr>
    </w:p>
    <w:p w14:paraId="54DD050F" w14:textId="3095947F" w:rsidR="00C17632" w:rsidRPr="00C17632" w:rsidRDefault="00C17632" w:rsidP="00A27C44">
      <w:pPr>
        <w:pStyle w:val="ListParagraph"/>
        <w:spacing w:after="160" w:line="360" w:lineRule="auto"/>
        <w:rPr>
          <w:rFonts w:ascii="Arial" w:hAnsi="Arial" w:cs="Arial"/>
        </w:rPr>
      </w:pPr>
      <w:r w:rsidRPr="00C17632">
        <w:rPr>
          <w:rFonts w:ascii="Arial" w:hAnsi="Arial" w:cs="Arial"/>
          <w:b/>
          <w:bCs/>
        </w:rPr>
        <w:t>Liability to disciplinary action</w:t>
      </w:r>
    </w:p>
    <w:p w14:paraId="62833F6F" w14:textId="05FEF2A6" w:rsidR="00C17632" w:rsidRPr="009472DE" w:rsidRDefault="009F05FF" w:rsidP="00B36944">
      <w:pPr>
        <w:pStyle w:val="Body"/>
        <w:numPr>
          <w:ilvl w:val="0"/>
          <w:numId w:val="10"/>
        </w:numPr>
        <w:spacing w:after="160" w:line="360" w:lineRule="auto"/>
        <w:jc w:val="both"/>
        <w:rPr>
          <w:rFonts w:ascii="Arial" w:hAnsi="Arial" w:cs="Arial"/>
        </w:rPr>
      </w:pPr>
      <w:r w:rsidRPr="009472DE">
        <w:rPr>
          <w:rFonts w:ascii="Arial" w:hAnsi="Arial" w:cs="Arial"/>
        </w:rPr>
        <w:t xml:space="preserve">Mr Rich submitted on behalf of RICS that findings of dishonesty </w:t>
      </w:r>
      <w:r w:rsidR="00487162" w:rsidRPr="009472DE">
        <w:rPr>
          <w:rFonts w:ascii="Arial" w:hAnsi="Arial" w:cs="Arial"/>
        </w:rPr>
        <w:t>and</w:t>
      </w:r>
      <w:r w:rsidRPr="009472DE">
        <w:rPr>
          <w:rFonts w:ascii="Arial" w:hAnsi="Arial" w:cs="Arial"/>
        </w:rPr>
        <w:t xml:space="preserve"> lack of integrity </w:t>
      </w:r>
      <w:r w:rsidRPr="009472DE">
        <w:rPr>
          <w:rFonts w:ascii="Arial" w:hAnsi="Arial" w:cs="Arial"/>
          <w:lang w:val="en-GB"/>
        </w:rPr>
        <w:t xml:space="preserve">would amount to serious breaches of RICS’ Rules of Conduct and would render the Member liable </w:t>
      </w:r>
      <w:proofErr w:type="gramStart"/>
      <w:r w:rsidRPr="009472DE">
        <w:rPr>
          <w:rFonts w:ascii="Arial" w:hAnsi="Arial" w:cs="Arial"/>
          <w:lang w:val="en-GB"/>
        </w:rPr>
        <w:t>to</w:t>
      </w:r>
      <w:proofErr w:type="gramEnd"/>
      <w:r w:rsidRPr="009472DE">
        <w:rPr>
          <w:rFonts w:ascii="Arial" w:hAnsi="Arial" w:cs="Arial"/>
          <w:lang w:val="en-GB"/>
        </w:rPr>
        <w:t xml:space="preserve"> disciplinary action. Further, the duty to cooperate with an RICS investigation is an important part of RICS' ability to regulate its members and protect the reputation of the public interest. Mr Rich submitted that this aspect alone would be sufficient to render Mr Zimmerman liable to disciplinary action.</w:t>
      </w:r>
      <w:r w:rsidRPr="009472DE">
        <w:rPr>
          <w:rFonts w:ascii="Arial" w:hAnsi="Arial" w:cs="Arial"/>
        </w:rPr>
        <w:t xml:space="preserve"> </w:t>
      </w:r>
    </w:p>
    <w:p w14:paraId="4C2BFB86" w14:textId="7F1DF057" w:rsidR="009472DE" w:rsidRPr="009472DE" w:rsidRDefault="00C17632" w:rsidP="000434C2">
      <w:pPr>
        <w:pStyle w:val="ListParagraph"/>
        <w:numPr>
          <w:ilvl w:val="0"/>
          <w:numId w:val="10"/>
        </w:numPr>
        <w:spacing w:after="160" w:line="360" w:lineRule="auto"/>
        <w:rPr>
          <w:rFonts w:ascii="Arial" w:hAnsi="Arial" w:cs="Arial"/>
        </w:rPr>
      </w:pPr>
      <w:r w:rsidRPr="009472DE">
        <w:rPr>
          <w:rFonts w:ascii="Arial" w:hAnsi="Arial" w:cs="Arial"/>
        </w:rPr>
        <w:t xml:space="preserve">The Panel </w:t>
      </w:r>
      <w:r w:rsidR="009F05FF" w:rsidRPr="009472DE">
        <w:rPr>
          <w:rFonts w:ascii="Arial" w:hAnsi="Arial" w:cs="Arial"/>
        </w:rPr>
        <w:t>accepted the advice of the Legal Adviser and considered the submission</w:t>
      </w:r>
      <w:r w:rsidR="00487162" w:rsidRPr="009472DE">
        <w:rPr>
          <w:rFonts w:ascii="Arial" w:hAnsi="Arial" w:cs="Arial"/>
        </w:rPr>
        <w:t>s</w:t>
      </w:r>
      <w:r w:rsidR="009F05FF" w:rsidRPr="009472DE">
        <w:rPr>
          <w:rFonts w:ascii="Arial" w:hAnsi="Arial" w:cs="Arial"/>
        </w:rPr>
        <w:t xml:space="preserve"> on behalf of RICS.  It </w:t>
      </w:r>
      <w:r w:rsidRPr="009472DE">
        <w:rPr>
          <w:rFonts w:ascii="Arial" w:hAnsi="Arial" w:cs="Arial"/>
        </w:rPr>
        <w:t xml:space="preserve">noted that each of the allegations alleged that Mr Zimmerman is liable to disciplinary action pursuant to </w:t>
      </w:r>
      <w:proofErr w:type="gramStart"/>
      <w:r w:rsidRPr="009472DE">
        <w:rPr>
          <w:rFonts w:ascii="Arial" w:hAnsi="Arial" w:cs="Arial"/>
        </w:rPr>
        <w:t>Bye-law</w:t>
      </w:r>
      <w:proofErr w:type="gramEnd"/>
      <w:r w:rsidRPr="009472DE">
        <w:rPr>
          <w:rFonts w:ascii="Arial" w:hAnsi="Arial" w:cs="Arial"/>
        </w:rPr>
        <w:t xml:space="preserve"> 5.2.2(c), that is, failure to adhere to the rules and regulations governing Members’ conduct. </w:t>
      </w:r>
    </w:p>
    <w:p w14:paraId="12255A64" w14:textId="313E4BC9" w:rsidR="009472DE" w:rsidRPr="00C17632" w:rsidRDefault="009472DE" w:rsidP="009472DE">
      <w:pPr>
        <w:pStyle w:val="BB-Normal"/>
        <w:numPr>
          <w:ilvl w:val="0"/>
          <w:numId w:val="10"/>
        </w:numPr>
        <w:spacing w:line="360" w:lineRule="auto"/>
        <w:rPr>
          <w:rFonts w:cs="Arial"/>
          <w:sz w:val="22"/>
          <w:szCs w:val="22"/>
        </w:rPr>
      </w:pPr>
      <w:r>
        <w:rPr>
          <w:rFonts w:cs="Arial"/>
          <w:sz w:val="22"/>
          <w:szCs w:val="22"/>
          <w:lang w:val="en-GB"/>
        </w:rPr>
        <w:t>T</w:t>
      </w:r>
      <w:r w:rsidRPr="00C17632">
        <w:rPr>
          <w:rFonts w:cs="Arial"/>
          <w:sz w:val="22"/>
          <w:szCs w:val="22"/>
        </w:rPr>
        <w:t xml:space="preserve">he question of </w:t>
      </w:r>
      <w:proofErr w:type="gramStart"/>
      <w:r w:rsidRPr="00C17632">
        <w:rPr>
          <w:rFonts w:cs="Arial"/>
          <w:sz w:val="22"/>
          <w:szCs w:val="22"/>
        </w:rPr>
        <w:t>whether or not</w:t>
      </w:r>
      <w:proofErr w:type="gramEnd"/>
      <w:r w:rsidRPr="00C17632">
        <w:rPr>
          <w:rFonts w:cs="Arial"/>
          <w:sz w:val="22"/>
          <w:szCs w:val="22"/>
        </w:rPr>
        <w:t xml:space="preserve"> any facts admitted or found proved give rise to liability is a matter for the Panel’s own judgment.  However, </w:t>
      </w:r>
      <w:proofErr w:type="gramStart"/>
      <w:r w:rsidRPr="00C17632">
        <w:rPr>
          <w:rFonts w:cs="Arial"/>
          <w:sz w:val="22"/>
          <w:szCs w:val="22"/>
        </w:rPr>
        <w:t>in order to</w:t>
      </w:r>
      <w:proofErr w:type="gramEnd"/>
      <w:r w:rsidRPr="00C17632">
        <w:rPr>
          <w:rFonts w:cs="Arial"/>
          <w:sz w:val="22"/>
          <w:szCs w:val="22"/>
        </w:rPr>
        <w:t xml:space="preserve"> establish liability, the conduct in question must be serious.  The Panel referred to the guidance in the case of </w:t>
      </w:r>
      <w:r w:rsidRPr="00C17632">
        <w:rPr>
          <w:rFonts w:cs="Arial"/>
          <w:b/>
          <w:bCs/>
          <w:i/>
          <w:iCs/>
          <w:sz w:val="22"/>
          <w:szCs w:val="22"/>
        </w:rPr>
        <w:t>Roylance v GMC [2000] 1 AC 311,</w:t>
      </w:r>
      <w:r w:rsidRPr="00C17632">
        <w:rPr>
          <w:rFonts w:cs="Arial"/>
          <w:sz w:val="22"/>
          <w:szCs w:val="22"/>
        </w:rPr>
        <w:t xml:space="preserve"> liability to disciplinary action being akin to the definition of misconduct in </w:t>
      </w:r>
      <w:r w:rsidRPr="00C17632">
        <w:rPr>
          <w:rFonts w:cs="Arial"/>
          <w:sz w:val="22"/>
          <w:szCs w:val="22"/>
        </w:rPr>
        <w:lastRenderedPageBreak/>
        <w:t xml:space="preserve">those proceedings. The Panel </w:t>
      </w:r>
      <w:proofErr w:type="gramStart"/>
      <w:r w:rsidRPr="00C17632">
        <w:rPr>
          <w:rFonts w:cs="Arial"/>
          <w:sz w:val="22"/>
          <w:szCs w:val="22"/>
        </w:rPr>
        <w:t>was advised</w:t>
      </w:r>
      <w:proofErr w:type="gramEnd"/>
      <w:r w:rsidRPr="00C17632">
        <w:rPr>
          <w:rFonts w:cs="Arial"/>
          <w:sz w:val="22"/>
          <w:szCs w:val="22"/>
        </w:rPr>
        <w:t xml:space="preserve"> that for liability to disciplinary action to be found proved, </w:t>
      </w:r>
      <w:r w:rsidRPr="00C17632">
        <w:rPr>
          <w:rFonts w:cs="Arial"/>
          <w:sz w:val="22"/>
          <w:szCs w:val="22"/>
          <w:lang w:val="en-GB"/>
        </w:rPr>
        <w:t>the falling short must be serious.</w:t>
      </w:r>
    </w:p>
    <w:p w14:paraId="16DA27C0" w14:textId="6F58BA26" w:rsidR="00C17632" w:rsidRPr="009472DE" w:rsidRDefault="00C17632" w:rsidP="009472DE">
      <w:pPr>
        <w:pStyle w:val="ListParagraph"/>
        <w:spacing w:after="160" w:line="360" w:lineRule="auto"/>
        <w:rPr>
          <w:rFonts w:ascii="Arial" w:hAnsi="Arial" w:cs="Arial"/>
        </w:rPr>
      </w:pPr>
    </w:p>
    <w:p w14:paraId="4A33A067" w14:textId="4068A12D"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 xml:space="preserve">In the light of </w:t>
      </w:r>
      <w:r w:rsidR="00487162">
        <w:rPr>
          <w:rFonts w:ascii="Arial" w:hAnsi="Arial" w:cs="Arial"/>
        </w:rPr>
        <w:t>Mr Zimmerman’s</w:t>
      </w:r>
      <w:r w:rsidRPr="00C17632">
        <w:rPr>
          <w:rFonts w:ascii="Arial" w:hAnsi="Arial" w:cs="Arial"/>
        </w:rPr>
        <w:t xml:space="preserve"> actions as alleged and found proved in respect of Allegation 1, which included that he had acted dishonestly, the Panel was satisfied that Mr Zimmerman’s misconduct was serious and fell far short of the standards expected of Members of RICS. The Panel was therefore satisfied that Mr Zimmerman is liable to disciplinary action. </w:t>
      </w:r>
    </w:p>
    <w:p w14:paraId="399D7D57" w14:textId="77777777" w:rsidR="00C17632" w:rsidRPr="00C17632" w:rsidRDefault="00C17632" w:rsidP="00C17632">
      <w:pPr>
        <w:pStyle w:val="ListParagraph"/>
        <w:spacing w:after="160" w:line="360" w:lineRule="auto"/>
        <w:rPr>
          <w:rFonts w:ascii="Arial" w:hAnsi="Arial" w:cs="Arial"/>
        </w:rPr>
      </w:pPr>
    </w:p>
    <w:p w14:paraId="69DE37FD" w14:textId="569607C9"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In the light of his actions as alleged and found proved in respect of Allegation 2, which included that he had lacked</w:t>
      </w:r>
      <w:r w:rsidR="00487162">
        <w:rPr>
          <w:rFonts w:ascii="Arial" w:hAnsi="Arial" w:cs="Arial"/>
        </w:rPr>
        <w:t xml:space="preserve"> integrity</w:t>
      </w:r>
      <w:r w:rsidRPr="00C17632">
        <w:rPr>
          <w:rFonts w:ascii="Arial" w:hAnsi="Arial" w:cs="Arial"/>
        </w:rPr>
        <w:t xml:space="preserve">, the Panel was satisfied that Mr Zimmerman’s misconduct was serious and fell far short of the standards expected of Members of RICS. The Panel was therefore satisfied that Mr Zimmerman is liable to disciplinary action pursuant to </w:t>
      </w:r>
      <w:proofErr w:type="gramStart"/>
      <w:r w:rsidRPr="00C17632">
        <w:rPr>
          <w:rFonts w:ascii="Arial" w:hAnsi="Arial" w:cs="Arial"/>
        </w:rPr>
        <w:t>Bye-law</w:t>
      </w:r>
      <w:proofErr w:type="gramEnd"/>
      <w:r w:rsidRPr="00C17632">
        <w:rPr>
          <w:rFonts w:ascii="Arial" w:hAnsi="Arial" w:cs="Arial"/>
        </w:rPr>
        <w:t xml:space="preserve"> 5.2.2(c).</w:t>
      </w:r>
    </w:p>
    <w:p w14:paraId="0D16C665" w14:textId="77777777" w:rsidR="00C17632" w:rsidRPr="00C17632" w:rsidRDefault="00C17632" w:rsidP="00C17632">
      <w:pPr>
        <w:pStyle w:val="ListParagraph"/>
        <w:spacing w:after="160" w:line="360" w:lineRule="auto"/>
        <w:rPr>
          <w:rFonts w:ascii="Arial" w:hAnsi="Arial" w:cs="Arial"/>
        </w:rPr>
      </w:pPr>
    </w:p>
    <w:p w14:paraId="3DC5D03B" w14:textId="0AC4FD6C"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 xml:space="preserve">In the light of his actions as alleged and found proved in respect of Allegation 3, the Panel was satisfied that Mr Zimmerman’s misconduct </w:t>
      </w:r>
      <w:r w:rsidR="00487162">
        <w:rPr>
          <w:rFonts w:ascii="Arial" w:hAnsi="Arial" w:cs="Arial"/>
        </w:rPr>
        <w:t>i</w:t>
      </w:r>
      <w:r w:rsidRPr="00C17632">
        <w:rPr>
          <w:rFonts w:ascii="Arial" w:hAnsi="Arial" w:cs="Arial"/>
        </w:rPr>
        <w:t xml:space="preserve">n failing to cooperate with </w:t>
      </w:r>
      <w:r w:rsidR="00487162">
        <w:rPr>
          <w:rFonts w:ascii="Arial" w:hAnsi="Arial" w:cs="Arial"/>
        </w:rPr>
        <w:t>R</w:t>
      </w:r>
      <w:r w:rsidRPr="00C17632">
        <w:rPr>
          <w:rFonts w:ascii="Arial" w:hAnsi="Arial" w:cs="Arial"/>
        </w:rPr>
        <w:t>ICS</w:t>
      </w:r>
      <w:r w:rsidR="00487162">
        <w:rPr>
          <w:rFonts w:ascii="Arial" w:hAnsi="Arial" w:cs="Arial"/>
        </w:rPr>
        <w:t xml:space="preserve">’ </w:t>
      </w:r>
      <w:r w:rsidRPr="00C17632">
        <w:rPr>
          <w:rFonts w:ascii="Arial" w:hAnsi="Arial" w:cs="Arial"/>
        </w:rPr>
        <w:t xml:space="preserve">investigation, and thereby comply with his professional obligations to RICS, was serious and fell far short of the standards expected of </w:t>
      </w:r>
      <w:r w:rsidR="00487162">
        <w:rPr>
          <w:rFonts w:ascii="Arial" w:hAnsi="Arial" w:cs="Arial"/>
        </w:rPr>
        <w:t>M</w:t>
      </w:r>
      <w:r w:rsidRPr="00C17632">
        <w:rPr>
          <w:rFonts w:ascii="Arial" w:hAnsi="Arial" w:cs="Arial"/>
        </w:rPr>
        <w:t xml:space="preserve">embers of RICS. The Panel was therefore satisfied that Mr Zimmerman is liable to disciplinary action pursuant to </w:t>
      </w:r>
      <w:proofErr w:type="gramStart"/>
      <w:r w:rsidRPr="00C17632">
        <w:rPr>
          <w:rFonts w:ascii="Arial" w:hAnsi="Arial" w:cs="Arial"/>
        </w:rPr>
        <w:t>Bye-law</w:t>
      </w:r>
      <w:proofErr w:type="gramEnd"/>
      <w:r w:rsidRPr="00C17632">
        <w:rPr>
          <w:rFonts w:ascii="Arial" w:hAnsi="Arial" w:cs="Arial"/>
        </w:rPr>
        <w:t xml:space="preserve"> 5.2.2(c). conduct.   </w:t>
      </w:r>
    </w:p>
    <w:p w14:paraId="68D24278" w14:textId="77777777" w:rsidR="00C17632" w:rsidRPr="00C17632" w:rsidRDefault="00C17632" w:rsidP="00C17632">
      <w:pPr>
        <w:pStyle w:val="ListParagraph"/>
        <w:rPr>
          <w:rFonts w:ascii="Arial" w:hAnsi="Arial" w:cs="Arial"/>
        </w:rPr>
      </w:pPr>
    </w:p>
    <w:p w14:paraId="654CEA08" w14:textId="77777777" w:rsidR="00C17632" w:rsidRPr="00C17632" w:rsidRDefault="00C17632" w:rsidP="00C17632">
      <w:pPr>
        <w:pStyle w:val="ListParagraph"/>
        <w:numPr>
          <w:ilvl w:val="0"/>
          <w:numId w:val="10"/>
        </w:numPr>
        <w:spacing w:after="160" w:line="360" w:lineRule="auto"/>
        <w:rPr>
          <w:rFonts w:ascii="Arial" w:hAnsi="Arial" w:cs="Arial"/>
        </w:rPr>
      </w:pPr>
      <w:r w:rsidRPr="00C17632">
        <w:rPr>
          <w:rFonts w:ascii="Arial" w:hAnsi="Arial" w:cs="Arial"/>
        </w:rPr>
        <w:t xml:space="preserve">The Panel therefore determined that Mr Zimmerman is liable to disciplinary action under </w:t>
      </w:r>
      <w:proofErr w:type="gramStart"/>
      <w:r w:rsidRPr="00C17632">
        <w:rPr>
          <w:rFonts w:ascii="Arial" w:hAnsi="Arial" w:cs="Arial"/>
        </w:rPr>
        <w:t>Bye-law</w:t>
      </w:r>
      <w:proofErr w:type="gramEnd"/>
      <w:r w:rsidRPr="00C17632">
        <w:rPr>
          <w:rFonts w:ascii="Arial" w:hAnsi="Arial" w:cs="Arial"/>
        </w:rPr>
        <w:t xml:space="preserve"> 5.2.2(c) in respect of Allegations 1, 2 and 3. </w:t>
      </w:r>
    </w:p>
    <w:p w14:paraId="52BB1916" w14:textId="77777777" w:rsidR="00C17632" w:rsidRPr="00C17632" w:rsidRDefault="00C17632" w:rsidP="00C17632">
      <w:pPr>
        <w:pStyle w:val="ListParagraph"/>
        <w:rPr>
          <w:rFonts w:ascii="Arial" w:hAnsi="Arial" w:cs="Arial"/>
          <w:b/>
          <w:bCs/>
        </w:rPr>
      </w:pPr>
    </w:p>
    <w:p w14:paraId="6EBE3536" w14:textId="77777777" w:rsidR="00C17632" w:rsidRPr="00C17632" w:rsidRDefault="00C17632" w:rsidP="00C17632">
      <w:pPr>
        <w:pStyle w:val="ListParagraph"/>
        <w:spacing w:after="160" w:line="360" w:lineRule="auto"/>
        <w:rPr>
          <w:rFonts w:ascii="Arial" w:hAnsi="Arial" w:cs="Arial"/>
        </w:rPr>
      </w:pPr>
      <w:r w:rsidRPr="00C17632">
        <w:rPr>
          <w:rFonts w:ascii="Arial" w:hAnsi="Arial" w:cs="Arial"/>
          <w:b/>
          <w:bCs/>
        </w:rPr>
        <w:t>Sanction</w:t>
      </w:r>
    </w:p>
    <w:p w14:paraId="120C38C1" w14:textId="77777777" w:rsidR="00C17632" w:rsidRPr="00C17632" w:rsidRDefault="00C17632" w:rsidP="00C17632">
      <w:pPr>
        <w:pStyle w:val="ListParagraph"/>
        <w:rPr>
          <w:rFonts w:ascii="Arial" w:hAnsi="Arial" w:cs="Arial"/>
        </w:rPr>
      </w:pPr>
    </w:p>
    <w:p w14:paraId="79E9F962" w14:textId="5AED1236" w:rsidR="00C17632" w:rsidRPr="00757F20" w:rsidRDefault="00C17632" w:rsidP="00C17632">
      <w:pPr>
        <w:pStyle w:val="ListParagraph"/>
        <w:numPr>
          <w:ilvl w:val="0"/>
          <w:numId w:val="10"/>
        </w:numPr>
        <w:spacing w:after="160" w:line="360" w:lineRule="auto"/>
        <w:rPr>
          <w:rFonts w:ascii="Arial" w:hAnsi="Arial" w:cs="Arial"/>
        </w:rPr>
      </w:pPr>
      <w:r w:rsidRPr="00757F20">
        <w:rPr>
          <w:rFonts w:ascii="Arial" w:hAnsi="Arial" w:cs="Arial"/>
        </w:rPr>
        <w:t xml:space="preserve">Having found that liability to disciplinary action was established, the Panel considered what if any sanction it should impose.  The Panel received and accepted the advice of the </w:t>
      </w:r>
      <w:r w:rsidR="00A27C44" w:rsidRPr="00757F20">
        <w:rPr>
          <w:rFonts w:ascii="Arial" w:hAnsi="Arial" w:cs="Arial"/>
        </w:rPr>
        <w:t>L</w:t>
      </w:r>
      <w:r w:rsidRPr="00757F20">
        <w:rPr>
          <w:rFonts w:ascii="Arial" w:hAnsi="Arial" w:cs="Arial"/>
        </w:rPr>
        <w:t xml:space="preserve">egal </w:t>
      </w:r>
      <w:r w:rsidR="00A27C44" w:rsidRPr="00757F20">
        <w:rPr>
          <w:rFonts w:ascii="Arial" w:hAnsi="Arial" w:cs="Arial"/>
        </w:rPr>
        <w:t>A</w:t>
      </w:r>
      <w:r w:rsidRPr="00757F20">
        <w:rPr>
          <w:rFonts w:ascii="Arial" w:hAnsi="Arial" w:cs="Arial"/>
        </w:rPr>
        <w:t xml:space="preserve">dviser as to the available sanctions and the principles relevant to its consideration of sanction. The Panel referred to RICS Sanctions Policy and its supplements. </w:t>
      </w:r>
    </w:p>
    <w:p w14:paraId="20112A6D" w14:textId="77777777" w:rsidR="00C17632" w:rsidRPr="00757F20" w:rsidRDefault="00C17632" w:rsidP="00C17632">
      <w:pPr>
        <w:pStyle w:val="ListParagraph"/>
        <w:spacing w:after="160" w:line="360" w:lineRule="auto"/>
        <w:rPr>
          <w:rFonts w:ascii="Arial" w:hAnsi="Arial" w:cs="Arial"/>
        </w:rPr>
      </w:pPr>
    </w:p>
    <w:p w14:paraId="4D955AF5" w14:textId="18382BD2" w:rsidR="00C17632" w:rsidRPr="00757F20" w:rsidRDefault="00487162" w:rsidP="00C17632">
      <w:pPr>
        <w:pStyle w:val="ListParagraph"/>
        <w:numPr>
          <w:ilvl w:val="0"/>
          <w:numId w:val="10"/>
        </w:numPr>
        <w:spacing w:after="160" w:line="360" w:lineRule="auto"/>
        <w:rPr>
          <w:rFonts w:ascii="Arial" w:hAnsi="Arial" w:cs="Arial"/>
        </w:rPr>
      </w:pPr>
      <w:r>
        <w:rPr>
          <w:rFonts w:ascii="Arial" w:hAnsi="Arial" w:cs="Arial"/>
        </w:rPr>
        <w:lastRenderedPageBreak/>
        <w:t xml:space="preserve">Mr Rich on behalf of </w:t>
      </w:r>
      <w:r w:rsidR="00C17632" w:rsidRPr="00757F20">
        <w:rPr>
          <w:rFonts w:ascii="Arial" w:hAnsi="Arial" w:cs="Arial"/>
        </w:rPr>
        <w:t xml:space="preserve">RICS had not made any submissions proposing a specific sanction, nor had Mr Zimmerman provided any submissions on the issue of </w:t>
      </w:r>
      <w:proofErr w:type="gramStart"/>
      <w:r w:rsidR="00C17632" w:rsidRPr="00757F20">
        <w:rPr>
          <w:rFonts w:ascii="Arial" w:hAnsi="Arial" w:cs="Arial"/>
        </w:rPr>
        <w:t>sanction</w:t>
      </w:r>
      <w:r>
        <w:rPr>
          <w:rFonts w:ascii="Arial" w:hAnsi="Arial" w:cs="Arial"/>
        </w:rPr>
        <w:t>, but</w:t>
      </w:r>
      <w:proofErr w:type="gramEnd"/>
      <w:r>
        <w:rPr>
          <w:rFonts w:ascii="Arial" w:hAnsi="Arial" w:cs="Arial"/>
        </w:rPr>
        <w:t xml:space="preserve"> had </w:t>
      </w:r>
      <w:r w:rsidRPr="00487162">
        <w:rPr>
          <w:rFonts w:ascii="Arial" w:hAnsi="Arial" w:cs="Arial"/>
        </w:rPr>
        <w:t>identified</w:t>
      </w:r>
      <w:r>
        <w:rPr>
          <w:rFonts w:ascii="Arial" w:hAnsi="Arial" w:cs="Arial"/>
        </w:rPr>
        <w:t xml:space="preserve"> f</w:t>
      </w:r>
      <w:r w:rsidRPr="00487162">
        <w:rPr>
          <w:rFonts w:ascii="Arial" w:hAnsi="Arial" w:cs="Arial"/>
        </w:rPr>
        <w:t xml:space="preserve">actors relevant to the </w:t>
      </w:r>
      <w:r>
        <w:rPr>
          <w:rFonts w:ascii="Arial" w:hAnsi="Arial" w:cs="Arial"/>
        </w:rPr>
        <w:t>P</w:t>
      </w:r>
      <w:r w:rsidRPr="00487162">
        <w:rPr>
          <w:rFonts w:ascii="Arial" w:hAnsi="Arial" w:cs="Arial"/>
        </w:rPr>
        <w:t>anel's consideration of sanction</w:t>
      </w:r>
      <w:r w:rsidR="00A53F23">
        <w:rPr>
          <w:rFonts w:ascii="Arial" w:hAnsi="Arial" w:cs="Arial"/>
        </w:rPr>
        <w:t>.</w:t>
      </w:r>
      <w:r w:rsidR="00C17632" w:rsidRPr="00757F20">
        <w:rPr>
          <w:rFonts w:ascii="Arial" w:hAnsi="Arial" w:cs="Arial"/>
        </w:rPr>
        <w:t xml:space="preserve"> </w:t>
      </w:r>
    </w:p>
    <w:p w14:paraId="75CF4E27" w14:textId="77777777" w:rsidR="00C17632" w:rsidRPr="00757F20" w:rsidRDefault="00C17632" w:rsidP="00C17632">
      <w:pPr>
        <w:pStyle w:val="ListParagraph"/>
        <w:rPr>
          <w:rFonts w:ascii="Arial" w:hAnsi="Arial" w:cs="Arial"/>
        </w:rPr>
      </w:pPr>
    </w:p>
    <w:p w14:paraId="2CF6369D" w14:textId="77777777" w:rsidR="00C17632" w:rsidRPr="00757F20" w:rsidRDefault="00C17632" w:rsidP="00C17632">
      <w:pPr>
        <w:pStyle w:val="ListParagraph"/>
        <w:numPr>
          <w:ilvl w:val="0"/>
          <w:numId w:val="10"/>
        </w:numPr>
        <w:spacing w:after="160" w:line="360" w:lineRule="auto"/>
        <w:rPr>
          <w:rFonts w:ascii="Arial" w:hAnsi="Arial" w:cs="Arial"/>
        </w:rPr>
      </w:pPr>
      <w:r w:rsidRPr="00757F20">
        <w:rPr>
          <w:rFonts w:ascii="Arial" w:hAnsi="Arial" w:cs="Arial"/>
        </w:rPr>
        <w:t>In considering sanction, the Panel was mindful of the public interest.  It took account of the overriding principles relevant to sanction as set out in the Sanctions Policy, namely:</w:t>
      </w:r>
    </w:p>
    <w:p w14:paraId="7C99F607" w14:textId="77777777" w:rsidR="00C17632" w:rsidRPr="00757F20" w:rsidRDefault="00C17632" w:rsidP="00C17632">
      <w:pPr>
        <w:pStyle w:val="ListParagraph"/>
        <w:spacing w:line="360" w:lineRule="auto"/>
        <w:rPr>
          <w:rFonts w:ascii="Arial" w:hAnsi="Arial" w:cs="Arial"/>
        </w:rPr>
      </w:pPr>
    </w:p>
    <w:p w14:paraId="3980784F" w14:textId="77777777" w:rsidR="00C17632" w:rsidRPr="00757F20" w:rsidRDefault="00C17632" w:rsidP="00C17632">
      <w:pPr>
        <w:pStyle w:val="ListParagraph"/>
        <w:numPr>
          <w:ilvl w:val="0"/>
          <w:numId w:val="12"/>
        </w:numPr>
        <w:autoSpaceDE w:val="0"/>
        <w:autoSpaceDN w:val="0"/>
        <w:adjustRightInd w:val="0"/>
        <w:spacing w:after="0" w:line="360" w:lineRule="auto"/>
        <w:rPr>
          <w:rFonts w:ascii="Arial" w:hAnsi="Arial" w:cs="Arial"/>
        </w:rPr>
      </w:pPr>
      <w:r w:rsidRPr="00757F20">
        <w:rPr>
          <w:rFonts w:ascii="Arial" w:hAnsi="Arial" w:cs="Arial"/>
        </w:rPr>
        <w:t>The principle of proportionality - the sanction must be proportionate to the breach and all the circumstances;</w:t>
      </w:r>
    </w:p>
    <w:p w14:paraId="10943BA7" w14:textId="77777777" w:rsidR="00C17632" w:rsidRPr="00757F20" w:rsidRDefault="00C17632" w:rsidP="00C17632">
      <w:pPr>
        <w:pStyle w:val="ListParagraph"/>
        <w:autoSpaceDE w:val="0"/>
        <w:autoSpaceDN w:val="0"/>
        <w:adjustRightInd w:val="0"/>
        <w:spacing w:after="0" w:line="360" w:lineRule="auto"/>
        <w:rPr>
          <w:rFonts w:ascii="Arial" w:hAnsi="Arial" w:cs="Arial"/>
        </w:rPr>
      </w:pPr>
    </w:p>
    <w:p w14:paraId="21C13E0D" w14:textId="77777777" w:rsidR="00C17632" w:rsidRPr="00757F20" w:rsidRDefault="00C17632" w:rsidP="00C17632">
      <w:pPr>
        <w:pStyle w:val="ListParagraph"/>
        <w:numPr>
          <w:ilvl w:val="0"/>
          <w:numId w:val="12"/>
        </w:numPr>
        <w:autoSpaceDE w:val="0"/>
        <w:autoSpaceDN w:val="0"/>
        <w:adjustRightInd w:val="0"/>
        <w:spacing w:after="0" w:line="360" w:lineRule="auto"/>
        <w:rPr>
          <w:rFonts w:ascii="Arial" w:hAnsi="Arial" w:cs="Arial"/>
        </w:rPr>
      </w:pPr>
      <w:r w:rsidRPr="00757F20">
        <w:rPr>
          <w:rFonts w:ascii="Arial" w:hAnsi="Arial" w:cs="Arial"/>
        </w:rPr>
        <w:t xml:space="preserve">The need to demonstrate to society and to other Members or Firms that RICS takes firm action </w:t>
      </w:r>
      <w:proofErr w:type="gramStart"/>
      <w:r w:rsidRPr="00757F20">
        <w:rPr>
          <w:rFonts w:ascii="Arial" w:hAnsi="Arial" w:cs="Arial"/>
        </w:rPr>
        <w:t>in order to</w:t>
      </w:r>
      <w:proofErr w:type="gramEnd"/>
      <w:r w:rsidRPr="00757F20">
        <w:rPr>
          <w:rFonts w:ascii="Arial" w:hAnsi="Arial" w:cs="Arial"/>
        </w:rPr>
        <w:t xml:space="preserve"> protect the public interest and promote regulatory compliance;</w:t>
      </w:r>
    </w:p>
    <w:p w14:paraId="0D763E09" w14:textId="77777777" w:rsidR="00C17632" w:rsidRPr="00757F20" w:rsidRDefault="00C17632" w:rsidP="00C17632">
      <w:pPr>
        <w:pStyle w:val="ListParagraph"/>
        <w:autoSpaceDE w:val="0"/>
        <w:autoSpaceDN w:val="0"/>
        <w:adjustRightInd w:val="0"/>
        <w:spacing w:after="0" w:line="360" w:lineRule="auto"/>
        <w:ind w:left="420"/>
        <w:rPr>
          <w:rFonts w:ascii="Arial" w:hAnsi="Arial" w:cs="Arial"/>
        </w:rPr>
      </w:pPr>
    </w:p>
    <w:p w14:paraId="0C36936C" w14:textId="77777777" w:rsidR="00C17632" w:rsidRPr="00757F20" w:rsidRDefault="00C17632" w:rsidP="00C17632">
      <w:pPr>
        <w:pStyle w:val="ListParagraph"/>
        <w:numPr>
          <w:ilvl w:val="0"/>
          <w:numId w:val="12"/>
        </w:numPr>
        <w:autoSpaceDE w:val="0"/>
        <w:autoSpaceDN w:val="0"/>
        <w:adjustRightInd w:val="0"/>
        <w:spacing w:after="0" w:line="360" w:lineRule="auto"/>
        <w:rPr>
          <w:rFonts w:ascii="Arial" w:hAnsi="Arial" w:cs="Arial"/>
        </w:rPr>
      </w:pPr>
      <w:r w:rsidRPr="00757F20">
        <w:rPr>
          <w:rFonts w:ascii="Arial" w:hAnsi="Arial" w:cs="Arial"/>
        </w:rPr>
        <w:t>The need to act in the public interest by protecting the public, the reputation of the profession and to declare and uphold proper standards;</w:t>
      </w:r>
    </w:p>
    <w:p w14:paraId="24C259E6" w14:textId="77777777" w:rsidR="00C17632" w:rsidRPr="00757F20" w:rsidRDefault="00C17632" w:rsidP="00C17632">
      <w:pPr>
        <w:autoSpaceDE w:val="0"/>
        <w:autoSpaceDN w:val="0"/>
        <w:adjustRightInd w:val="0"/>
        <w:spacing w:after="0" w:line="360" w:lineRule="auto"/>
        <w:rPr>
          <w:sz w:val="22"/>
        </w:rPr>
      </w:pPr>
    </w:p>
    <w:p w14:paraId="4EFF80DB" w14:textId="77777777" w:rsidR="00C17632" w:rsidRPr="00757F20" w:rsidRDefault="00C17632" w:rsidP="00C17632">
      <w:pPr>
        <w:pStyle w:val="ListParagraph"/>
        <w:numPr>
          <w:ilvl w:val="0"/>
          <w:numId w:val="12"/>
        </w:numPr>
        <w:autoSpaceDE w:val="0"/>
        <w:autoSpaceDN w:val="0"/>
        <w:adjustRightInd w:val="0"/>
        <w:spacing w:after="0" w:line="360" w:lineRule="auto"/>
        <w:rPr>
          <w:rFonts w:ascii="Arial" w:hAnsi="Arial" w:cs="Arial"/>
        </w:rPr>
      </w:pPr>
      <w:r w:rsidRPr="00757F20">
        <w:rPr>
          <w:rFonts w:ascii="Arial" w:hAnsi="Arial" w:cs="Arial"/>
        </w:rPr>
        <w:t>The necessity to deter the Regulated Member and other Members or Firms from future non-compliance;</w:t>
      </w:r>
    </w:p>
    <w:p w14:paraId="3AFF2328" w14:textId="77777777" w:rsidR="00C17632" w:rsidRPr="00757F20" w:rsidRDefault="00C17632" w:rsidP="00C17632">
      <w:pPr>
        <w:pStyle w:val="ListParagraph"/>
        <w:rPr>
          <w:rFonts w:ascii="Arial" w:hAnsi="Arial" w:cs="Arial"/>
        </w:rPr>
      </w:pPr>
    </w:p>
    <w:p w14:paraId="68F487F3" w14:textId="77777777" w:rsidR="00C17632" w:rsidRPr="00757F20" w:rsidRDefault="00C17632" w:rsidP="00C17632">
      <w:pPr>
        <w:pStyle w:val="ListParagraph"/>
        <w:numPr>
          <w:ilvl w:val="0"/>
          <w:numId w:val="12"/>
        </w:numPr>
        <w:autoSpaceDE w:val="0"/>
        <w:autoSpaceDN w:val="0"/>
        <w:adjustRightInd w:val="0"/>
        <w:spacing w:after="0" w:line="360" w:lineRule="auto"/>
        <w:rPr>
          <w:rFonts w:ascii="Arial" w:hAnsi="Arial" w:cs="Arial"/>
        </w:rPr>
      </w:pPr>
      <w:r w:rsidRPr="00757F20">
        <w:rPr>
          <w:rFonts w:ascii="Arial" w:hAnsi="Arial" w:cs="Arial"/>
        </w:rPr>
        <w:t>That regulatory sanctions are not intended to be punitive but may have a punitive effect.</w:t>
      </w:r>
    </w:p>
    <w:p w14:paraId="08106DFE" w14:textId="77777777" w:rsidR="00C17632" w:rsidRPr="00757F20" w:rsidRDefault="00C17632" w:rsidP="00C17632">
      <w:pPr>
        <w:pStyle w:val="ListParagraph"/>
        <w:rPr>
          <w:rFonts w:ascii="Arial" w:hAnsi="Arial" w:cs="Arial"/>
        </w:rPr>
      </w:pPr>
    </w:p>
    <w:p w14:paraId="79584E49" w14:textId="3DF5D57B" w:rsidR="00C17632" w:rsidRPr="00757F20" w:rsidRDefault="00C17632" w:rsidP="00C17632">
      <w:pPr>
        <w:pStyle w:val="ListParagraph"/>
        <w:numPr>
          <w:ilvl w:val="0"/>
          <w:numId w:val="10"/>
        </w:numPr>
        <w:autoSpaceDE w:val="0"/>
        <w:autoSpaceDN w:val="0"/>
        <w:adjustRightInd w:val="0"/>
        <w:spacing w:after="0" w:line="360" w:lineRule="auto"/>
        <w:rPr>
          <w:rFonts w:ascii="Arial" w:hAnsi="Arial" w:cs="Arial"/>
        </w:rPr>
      </w:pPr>
      <w:r w:rsidRPr="00757F20">
        <w:rPr>
          <w:rFonts w:ascii="Arial" w:hAnsi="Arial" w:cs="Arial"/>
        </w:rPr>
        <w:t>The Panel referred to the Sanctions Policy and the factors set out at paragraph 7 when assessing the seriousness of the breach and the possible sanction. The Panel concluded that the following factors were present in this case:</w:t>
      </w:r>
    </w:p>
    <w:p w14:paraId="4BC03C62" w14:textId="77777777" w:rsidR="00C17632" w:rsidRPr="00757F20" w:rsidRDefault="00C17632" w:rsidP="00C17632">
      <w:pPr>
        <w:pStyle w:val="ListParagraph"/>
        <w:autoSpaceDE w:val="0"/>
        <w:autoSpaceDN w:val="0"/>
        <w:adjustRightInd w:val="0"/>
        <w:spacing w:after="0" w:line="360" w:lineRule="auto"/>
        <w:rPr>
          <w:rFonts w:ascii="Arial" w:hAnsi="Arial" w:cs="Arial"/>
        </w:rPr>
      </w:pPr>
    </w:p>
    <w:p w14:paraId="28D94ACD" w14:textId="77777777" w:rsidR="00C17632" w:rsidRPr="00757F20" w:rsidRDefault="00C17632" w:rsidP="00C17632">
      <w:pPr>
        <w:pStyle w:val="ListParagraph"/>
        <w:numPr>
          <w:ilvl w:val="1"/>
          <w:numId w:val="10"/>
        </w:numPr>
        <w:autoSpaceDE w:val="0"/>
        <w:autoSpaceDN w:val="0"/>
        <w:adjustRightInd w:val="0"/>
        <w:spacing w:after="0" w:line="360" w:lineRule="auto"/>
        <w:ind w:left="1134"/>
        <w:rPr>
          <w:rFonts w:ascii="Arial" w:hAnsi="Arial" w:cs="Arial"/>
        </w:rPr>
      </w:pPr>
      <w:r w:rsidRPr="00757F20">
        <w:rPr>
          <w:rFonts w:ascii="Arial" w:hAnsi="Arial" w:cs="Arial"/>
        </w:rPr>
        <w:t>The breach involved wrongdoing</w:t>
      </w:r>
    </w:p>
    <w:p w14:paraId="33177417" w14:textId="77777777" w:rsidR="00C17632" w:rsidRPr="00757F20" w:rsidRDefault="00C17632" w:rsidP="00C17632">
      <w:pPr>
        <w:pStyle w:val="ListParagraph"/>
        <w:numPr>
          <w:ilvl w:val="1"/>
          <w:numId w:val="10"/>
        </w:numPr>
        <w:autoSpaceDE w:val="0"/>
        <w:autoSpaceDN w:val="0"/>
        <w:adjustRightInd w:val="0"/>
        <w:spacing w:after="0" w:line="360" w:lineRule="auto"/>
        <w:ind w:left="1134"/>
        <w:rPr>
          <w:rFonts w:ascii="Arial" w:hAnsi="Arial" w:cs="Arial"/>
        </w:rPr>
      </w:pPr>
      <w:r w:rsidRPr="00757F20">
        <w:rPr>
          <w:rFonts w:ascii="Arial" w:hAnsi="Arial" w:cs="Arial"/>
        </w:rPr>
        <w:t xml:space="preserve">The member was dishonest </w:t>
      </w:r>
    </w:p>
    <w:p w14:paraId="25CD5320" w14:textId="77777777" w:rsidR="00C17632" w:rsidRPr="00757F20" w:rsidRDefault="00C17632" w:rsidP="00C17632">
      <w:pPr>
        <w:pStyle w:val="ListParagraph"/>
        <w:numPr>
          <w:ilvl w:val="1"/>
          <w:numId w:val="10"/>
        </w:numPr>
        <w:autoSpaceDE w:val="0"/>
        <w:autoSpaceDN w:val="0"/>
        <w:adjustRightInd w:val="0"/>
        <w:spacing w:after="0" w:line="360" w:lineRule="auto"/>
        <w:ind w:left="1134"/>
        <w:rPr>
          <w:rFonts w:ascii="Arial" w:hAnsi="Arial" w:cs="Arial"/>
        </w:rPr>
      </w:pPr>
      <w:r w:rsidRPr="00757F20">
        <w:rPr>
          <w:rFonts w:ascii="Arial" w:hAnsi="Arial" w:cs="Arial"/>
        </w:rPr>
        <w:t>The breach was deliberate</w:t>
      </w:r>
    </w:p>
    <w:p w14:paraId="50FAB203" w14:textId="77777777" w:rsidR="00C17632" w:rsidRPr="00757F20" w:rsidRDefault="00C17632" w:rsidP="00C17632">
      <w:pPr>
        <w:pStyle w:val="ListParagraph"/>
        <w:numPr>
          <w:ilvl w:val="1"/>
          <w:numId w:val="10"/>
        </w:numPr>
        <w:autoSpaceDE w:val="0"/>
        <w:autoSpaceDN w:val="0"/>
        <w:adjustRightInd w:val="0"/>
        <w:spacing w:after="0" w:line="360" w:lineRule="auto"/>
        <w:ind w:left="1134"/>
        <w:rPr>
          <w:rFonts w:ascii="Arial" w:hAnsi="Arial" w:cs="Arial"/>
        </w:rPr>
      </w:pPr>
      <w:r w:rsidRPr="00757F20">
        <w:rPr>
          <w:rFonts w:ascii="Arial" w:hAnsi="Arial" w:cs="Arial"/>
        </w:rPr>
        <w:t>The member benefited by representing himself to a member of the public as a member of the scheme</w:t>
      </w:r>
    </w:p>
    <w:p w14:paraId="3C8C108E" w14:textId="30C34A32" w:rsidR="00C17632" w:rsidRPr="00757F20" w:rsidRDefault="00C17632" w:rsidP="00C17632">
      <w:pPr>
        <w:pStyle w:val="ListParagraph"/>
        <w:numPr>
          <w:ilvl w:val="0"/>
          <w:numId w:val="13"/>
        </w:numPr>
        <w:autoSpaceDE w:val="0"/>
        <w:autoSpaceDN w:val="0"/>
        <w:adjustRightInd w:val="0"/>
        <w:spacing w:after="0" w:line="360" w:lineRule="auto"/>
        <w:ind w:left="1134"/>
        <w:rPr>
          <w:rFonts w:ascii="Arial" w:hAnsi="Arial" w:cs="Arial"/>
        </w:rPr>
      </w:pPr>
      <w:r w:rsidRPr="00757F20">
        <w:rPr>
          <w:rFonts w:ascii="Arial" w:hAnsi="Arial" w:cs="Arial"/>
        </w:rPr>
        <w:t xml:space="preserve">The member was experienced as a surveyor and was a member of the Scheme for </w:t>
      </w:r>
      <w:proofErr w:type="gramStart"/>
      <w:r w:rsidRPr="00757F20">
        <w:rPr>
          <w:rFonts w:ascii="Arial" w:hAnsi="Arial" w:cs="Arial"/>
        </w:rPr>
        <w:t>a number of</w:t>
      </w:r>
      <w:proofErr w:type="gramEnd"/>
      <w:r w:rsidRPr="00757F20">
        <w:rPr>
          <w:rFonts w:ascii="Arial" w:hAnsi="Arial" w:cs="Arial"/>
        </w:rPr>
        <w:t xml:space="preserve"> </w:t>
      </w:r>
      <w:proofErr w:type="gramStart"/>
      <w:r w:rsidRPr="00757F20">
        <w:rPr>
          <w:rFonts w:ascii="Arial" w:hAnsi="Arial" w:cs="Arial"/>
        </w:rPr>
        <w:t>years</w:t>
      </w:r>
      <w:r w:rsidR="00487162">
        <w:rPr>
          <w:rFonts w:ascii="Arial" w:hAnsi="Arial" w:cs="Arial"/>
        </w:rPr>
        <w:t xml:space="preserve">  prior</w:t>
      </w:r>
      <w:proofErr w:type="gramEnd"/>
      <w:r w:rsidR="00487162">
        <w:rPr>
          <w:rFonts w:ascii="Arial" w:hAnsi="Arial" w:cs="Arial"/>
        </w:rPr>
        <w:t xml:space="preserve"> to these events</w:t>
      </w:r>
    </w:p>
    <w:p w14:paraId="6463EDE7" w14:textId="77777777" w:rsidR="00C17632" w:rsidRPr="00757F20" w:rsidRDefault="00C17632" w:rsidP="00C17632">
      <w:pPr>
        <w:pStyle w:val="ListParagraph"/>
        <w:numPr>
          <w:ilvl w:val="0"/>
          <w:numId w:val="13"/>
        </w:numPr>
        <w:autoSpaceDE w:val="0"/>
        <w:autoSpaceDN w:val="0"/>
        <w:adjustRightInd w:val="0"/>
        <w:spacing w:after="0" w:line="360" w:lineRule="auto"/>
        <w:ind w:left="1134"/>
        <w:rPr>
          <w:rFonts w:ascii="Arial" w:hAnsi="Arial" w:cs="Arial"/>
        </w:rPr>
      </w:pPr>
      <w:r w:rsidRPr="00757F20">
        <w:rPr>
          <w:rFonts w:ascii="Arial" w:hAnsi="Arial" w:cs="Arial"/>
        </w:rPr>
        <w:t xml:space="preserve">The member has no RICS disciplinary history </w:t>
      </w:r>
    </w:p>
    <w:p w14:paraId="68AA9A58" w14:textId="77777777" w:rsidR="00C17632" w:rsidRPr="00757F20" w:rsidRDefault="00C17632" w:rsidP="00C17632">
      <w:pPr>
        <w:pStyle w:val="ListParagraph"/>
        <w:numPr>
          <w:ilvl w:val="0"/>
          <w:numId w:val="14"/>
        </w:numPr>
        <w:autoSpaceDE w:val="0"/>
        <w:autoSpaceDN w:val="0"/>
        <w:adjustRightInd w:val="0"/>
        <w:spacing w:after="0" w:line="360" w:lineRule="auto"/>
        <w:ind w:left="1134"/>
        <w:rPr>
          <w:rFonts w:ascii="Arial" w:hAnsi="Arial" w:cs="Arial"/>
        </w:rPr>
      </w:pPr>
      <w:r w:rsidRPr="00757F20">
        <w:rPr>
          <w:rFonts w:ascii="Arial" w:hAnsi="Arial" w:cs="Arial"/>
        </w:rPr>
        <w:t xml:space="preserve">The two types of misconduct were both isolated incidents </w:t>
      </w:r>
    </w:p>
    <w:p w14:paraId="5C175E9B" w14:textId="77777777" w:rsidR="00487162" w:rsidRDefault="00C17632" w:rsidP="00487162">
      <w:pPr>
        <w:pStyle w:val="ListParagraph"/>
        <w:numPr>
          <w:ilvl w:val="0"/>
          <w:numId w:val="15"/>
        </w:numPr>
        <w:autoSpaceDE w:val="0"/>
        <w:autoSpaceDN w:val="0"/>
        <w:adjustRightInd w:val="0"/>
        <w:spacing w:after="0" w:line="360" w:lineRule="auto"/>
        <w:ind w:left="1134"/>
        <w:rPr>
          <w:rFonts w:ascii="Arial" w:hAnsi="Arial" w:cs="Arial"/>
        </w:rPr>
      </w:pPr>
      <w:r w:rsidRPr="00757F20">
        <w:rPr>
          <w:rFonts w:ascii="Arial" w:hAnsi="Arial" w:cs="Arial"/>
        </w:rPr>
        <w:lastRenderedPageBreak/>
        <w:t>He has not taken responsibility for any failings</w:t>
      </w:r>
    </w:p>
    <w:p w14:paraId="1755C0FA" w14:textId="0A909AF8" w:rsidR="005F62CC" w:rsidRPr="005F62CC" w:rsidRDefault="00C17632" w:rsidP="005F62CC">
      <w:pPr>
        <w:pStyle w:val="ListParagraph"/>
        <w:numPr>
          <w:ilvl w:val="0"/>
          <w:numId w:val="16"/>
        </w:numPr>
        <w:autoSpaceDE w:val="0"/>
        <w:autoSpaceDN w:val="0"/>
        <w:adjustRightInd w:val="0"/>
        <w:spacing w:after="0" w:line="360" w:lineRule="auto"/>
        <w:ind w:left="1134"/>
        <w:rPr>
          <w:rFonts w:ascii="Arial" w:hAnsi="Arial" w:cs="Arial"/>
        </w:rPr>
      </w:pPr>
      <w:r w:rsidRPr="00487162">
        <w:rPr>
          <w:rFonts w:ascii="Arial" w:hAnsi="Arial" w:cs="Arial"/>
        </w:rPr>
        <w:t>He has not made any admissions or expressed regret</w:t>
      </w:r>
    </w:p>
    <w:p w14:paraId="51BC473F" w14:textId="4B471527" w:rsidR="00487162" w:rsidRDefault="00C17632" w:rsidP="005F62CC">
      <w:pPr>
        <w:pStyle w:val="ListParagraph"/>
        <w:numPr>
          <w:ilvl w:val="0"/>
          <w:numId w:val="18"/>
        </w:numPr>
        <w:autoSpaceDE w:val="0"/>
        <w:autoSpaceDN w:val="0"/>
        <w:adjustRightInd w:val="0"/>
        <w:spacing w:after="0" w:line="360" w:lineRule="auto"/>
        <w:ind w:left="1134" w:hanging="425"/>
        <w:rPr>
          <w:rFonts w:ascii="Arial" w:hAnsi="Arial" w:cs="Arial"/>
        </w:rPr>
      </w:pPr>
      <w:r w:rsidRPr="00487162">
        <w:rPr>
          <w:rFonts w:ascii="Arial" w:hAnsi="Arial" w:cs="Arial"/>
        </w:rPr>
        <w:t>He has not cooperated with RICS’ investigation.</w:t>
      </w:r>
    </w:p>
    <w:p w14:paraId="66F81830" w14:textId="77777777" w:rsidR="00487162" w:rsidRDefault="00487162" w:rsidP="00487162">
      <w:pPr>
        <w:pStyle w:val="ListParagraph"/>
        <w:autoSpaceDE w:val="0"/>
        <w:autoSpaceDN w:val="0"/>
        <w:adjustRightInd w:val="0"/>
        <w:spacing w:after="0" w:line="360" w:lineRule="auto"/>
        <w:ind w:left="1134"/>
        <w:rPr>
          <w:rFonts w:ascii="Arial" w:hAnsi="Arial" w:cs="Arial"/>
        </w:rPr>
      </w:pPr>
    </w:p>
    <w:p w14:paraId="511486B2" w14:textId="77777777" w:rsidR="005E111D" w:rsidRDefault="00C17632" w:rsidP="005E111D">
      <w:pPr>
        <w:pStyle w:val="ListParagraph"/>
        <w:numPr>
          <w:ilvl w:val="0"/>
          <w:numId w:val="10"/>
        </w:numPr>
        <w:autoSpaceDE w:val="0"/>
        <w:autoSpaceDN w:val="0"/>
        <w:adjustRightInd w:val="0"/>
        <w:spacing w:after="0" w:line="360" w:lineRule="auto"/>
        <w:rPr>
          <w:rFonts w:ascii="Arial" w:hAnsi="Arial" w:cs="Arial"/>
        </w:rPr>
      </w:pPr>
      <w:proofErr w:type="gramStart"/>
      <w:r w:rsidRPr="00487162">
        <w:rPr>
          <w:rFonts w:ascii="Arial" w:hAnsi="Arial" w:cs="Arial"/>
        </w:rPr>
        <w:t>Taking into account</w:t>
      </w:r>
      <w:proofErr w:type="gramEnd"/>
      <w:r w:rsidRPr="00487162">
        <w:rPr>
          <w:rFonts w:ascii="Arial" w:hAnsi="Arial" w:cs="Arial"/>
        </w:rPr>
        <w:t xml:space="preserve"> the above indicators of seriousness, the Panel concluded that the allegations of dishonesty and lack of integrity </w:t>
      </w:r>
      <w:r w:rsidR="005E111D">
        <w:rPr>
          <w:rFonts w:ascii="Arial" w:hAnsi="Arial" w:cs="Arial"/>
        </w:rPr>
        <w:t xml:space="preserve">it had found proved </w:t>
      </w:r>
      <w:r w:rsidRPr="00487162">
        <w:rPr>
          <w:rFonts w:ascii="Arial" w:hAnsi="Arial" w:cs="Arial"/>
        </w:rPr>
        <w:t>were of a very serious nature. The conduct in question was directly linked to the member’s practi</w:t>
      </w:r>
      <w:r w:rsidR="005E111D">
        <w:rPr>
          <w:rFonts w:ascii="Arial" w:hAnsi="Arial" w:cs="Arial"/>
        </w:rPr>
        <w:t>c</w:t>
      </w:r>
      <w:r w:rsidRPr="00487162">
        <w:rPr>
          <w:rFonts w:ascii="Arial" w:hAnsi="Arial" w:cs="Arial"/>
        </w:rPr>
        <w:t>e as a surveyor</w:t>
      </w:r>
      <w:r w:rsidR="005E111D">
        <w:rPr>
          <w:rFonts w:ascii="Arial" w:hAnsi="Arial" w:cs="Arial"/>
        </w:rPr>
        <w:t xml:space="preserve"> and member of RICS</w:t>
      </w:r>
      <w:r w:rsidRPr="00487162">
        <w:rPr>
          <w:rFonts w:ascii="Arial" w:hAnsi="Arial" w:cs="Arial"/>
        </w:rPr>
        <w:t xml:space="preserve">.  Falsely representing himself as a member of the </w:t>
      </w:r>
      <w:r w:rsidR="004E2672" w:rsidRPr="00487162">
        <w:rPr>
          <w:rFonts w:ascii="Arial" w:hAnsi="Arial" w:cs="Arial"/>
        </w:rPr>
        <w:t>Scheme and</w:t>
      </w:r>
      <w:r w:rsidRPr="00487162">
        <w:rPr>
          <w:rFonts w:ascii="Arial" w:hAnsi="Arial" w:cs="Arial"/>
        </w:rPr>
        <w:t xml:space="preserve"> undertaking valuation work which he was not entitled to undertake, had a direct impact on members of the public who rely on such an accreditation to ensure that they instruct an appropriately qualified and skilled valuer. Such conduct impacts on the reputation of the profession and undermines public confidence in RICS as the regulator of the surveyors’ profession. </w:t>
      </w:r>
    </w:p>
    <w:p w14:paraId="21E67977" w14:textId="77777777" w:rsidR="005E111D" w:rsidRDefault="005E111D" w:rsidP="005E111D">
      <w:pPr>
        <w:pStyle w:val="ListParagraph"/>
        <w:autoSpaceDE w:val="0"/>
        <w:autoSpaceDN w:val="0"/>
        <w:adjustRightInd w:val="0"/>
        <w:spacing w:after="0" w:line="360" w:lineRule="auto"/>
        <w:rPr>
          <w:rFonts w:ascii="Arial" w:hAnsi="Arial" w:cs="Arial"/>
        </w:rPr>
      </w:pPr>
    </w:p>
    <w:p w14:paraId="141138D9" w14:textId="71C822A5" w:rsidR="00C17632" w:rsidRPr="005E111D" w:rsidRDefault="00C17632" w:rsidP="005E111D">
      <w:pPr>
        <w:pStyle w:val="ListParagraph"/>
        <w:numPr>
          <w:ilvl w:val="0"/>
          <w:numId w:val="10"/>
        </w:numPr>
        <w:autoSpaceDE w:val="0"/>
        <w:autoSpaceDN w:val="0"/>
        <w:adjustRightInd w:val="0"/>
        <w:spacing w:after="0" w:line="360" w:lineRule="auto"/>
        <w:rPr>
          <w:rFonts w:ascii="Arial" w:hAnsi="Arial" w:cs="Arial"/>
        </w:rPr>
      </w:pPr>
      <w:r w:rsidRPr="005E111D">
        <w:rPr>
          <w:rFonts w:ascii="Arial" w:hAnsi="Arial" w:cs="Arial"/>
        </w:rPr>
        <w:t xml:space="preserve">In respect of Allegation 3, the Panel bore in mind that the period referred to in the </w:t>
      </w:r>
      <w:r w:rsidR="00A53F23">
        <w:rPr>
          <w:rFonts w:ascii="Arial" w:hAnsi="Arial" w:cs="Arial"/>
        </w:rPr>
        <w:t>allegation</w:t>
      </w:r>
      <w:r w:rsidRPr="005E111D">
        <w:rPr>
          <w:rFonts w:ascii="Arial" w:hAnsi="Arial" w:cs="Arial"/>
        </w:rPr>
        <w:t xml:space="preserve"> brought by RICS during which Mr Zimmerman failed to cooperate with RICS was a confined </w:t>
      </w:r>
      <w:proofErr w:type="gramStart"/>
      <w:r w:rsidRPr="005E111D">
        <w:rPr>
          <w:rFonts w:ascii="Arial" w:hAnsi="Arial" w:cs="Arial"/>
        </w:rPr>
        <w:t>period of time</w:t>
      </w:r>
      <w:proofErr w:type="gramEnd"/>
      <w:r w:rsidRPr="005E111D">
        <w:rPr>
          <w:rFonts w:ascii="Arial" w:hAnsi="Arial" w:cs="Arial"/>
        </w:rPr>
        <w:t>. Nevertheless, the Panel concluded that this was a serious finding, as cooperation with investigations by the regulator is a core obligation of an RICS member.  Failure to comply with these obligations undermines and obstructs RICS’ ability to fulfil its regulatory function to act in the public interest and undermines public confidence in RICS as the regulator.</w:t>
      </w:r>
    </w:p>
    <w:p w14:paraId="73BEA775" w14:textId="77777777" w:rsidR="00C17632" w:rsidRPr="00757F20" w:rsidRDefault="00C17632" w:rsidP="00C17632">
      <w:pPr>
        <w:pStyle w:val="ListParagraph"/>
        <w:autoSpaceDE w:val="0"/>
        <w:autoSpaceDN w:val="0"/>
        <w:adjustRightInd w:val="0"/>
        <w:spacing w:after="0" w:line="360" w:lineRule="auto"/>
        <w:rPr>
          <w:rFonts w:ascii="Arial" w:hAnsi="Arial" w:cs="Arial"/>
        </w:rPr>
      </w:pPr>
    </w:p>
    <w:p w14:paraId="742B3068" w14:textId="77777777" w:rsidR="00C17632" w:rsidRPr="00757F20" w:rsidRDefault="00C17632" w:rsidP="00C17632">
      <w:pPr>
        <w:pStyle w:val="ListParagraph"/>
        <w:autoSpaceDE w:val="0"/>
        <w:autoSpaceDN w:val="0"/>
        <w:adjustRightInd w:val="0"/>
        <w:spacing w:after="0" w:line="360" w:lineRule="auto"/>
        <w:rPr>
          <w:rFonts w:ascii="Arial" w:hAnsi="Arial" w:cs="Arial"/>
        </w:rPr>
      </w:pPr>
    </w:p>
    <w:p w14:paraId="1A1D9ED4" w14:textId="77777777" w:rsidR="005E111D" w:rsidRDefault="00C17632" w:rsidP="00487162">
      <w:pPr>
        <w:pStyle w:val="ListParagraph"/>
        <w:numPr>
          <w:ilvl w:val="0"/>
          <w:numId w:val="10"/>
        </w:numPr>
        <w:spacing w:after="160" w:line="360" w:lineRule="auto"/>
        <w:rPr>
          <w:rFonts w:ascii="Arial" w:hAnsi="Arial" w:cs="Arial"/>
        </w:rPr>
      </w:pPr>
      <w:r w:rsidRPr="00757F20">
        <w:rPr>
          <w:rFonts w:ascii="Arial" w:hAnsi="Arial" w:cs="Arial"/>
        </w:rPr>
        <w:t xml:space="preserve">Having concluded its findings were very serious, the </w:t>
      </w:r>
      <w:r w:rsidR="005E111D">
        <w:rPr>
          <w:rFonts w:ascii="Arial" w:hAnsi="Arial" w:cs="Arial"/>
        </w:rPr>
        <w:t>P</w:t>
      </w:r>
      <w:r w:rsidRPr="00757F20">
        <w:rPr>
          <w:rFonts w:ascii="Arial" w:hAnsi="Arial" w:cs="Arial"/>
        </w:rPr>
        <w:t xml:space="preserve">anel considered the guidance in relation to any further aggravating or mitigating factors. The allegations themselves involved findings of lack of integrity and </w:t>
      </w:r>
      <w:proofErr w:type="gramStart"/>
      <w:r w:rsidRPr="00757F20">
        <w:rPr>
          <w:rFonts w:ascii="Arial" w:hAnsi="Arial" w:cs="Arial"/>
        </w:rPr>
        <w:t>dishonesty</w:t>
      </w:r>
      <w:proofErr w:type="gramEnd"/>
      <w:r w:rsidRPr="00757F20">
        <w:rPr>
          <w:rFonts w:ascii="Arial" w:hAnsi="Arial" w:cs="Arial"/>
        </w:rPr>
        <w:t xml:space="preserve"> and those matters had already been taken account of in the Panel’s decision. The Panel did not identify any additional aggravating factors beyond the very serious proven allegations.  </w:t>
      </w:r>
    </w:p>
    <w:p w14:paraId="545D60B0" w14:textId="77777777" w:rsidR="005E111D" w:rsidRDefault="005E111D" w:rsidP="005E111D">
      <w:pPr>
        <w:pStyle w:val="ListParagraph"/>
        <w:spacing w:after="160" w:line="360" w:lineRule="auto"/>
        <w:rPr>
          <w:rFonts w:ascii="Arial" w:hAnsi="Arial" w:cs="Arial"/>
        </w:rPr>
      </w:pPr>
    </w:p>
    <w:p w14:paraId="37ECFE31" w14:textId="3244F2A6" w:rsidR="00C17632" w:rsidRPr="00757F20" w:rsidRDefault="00C17632" w:rsidP="00487162">
      <w:pPr>
        <w:pStyle w:val="ListParagraph"/>
        <w:numPr>
          <w:ilvl w:val="0"/>
          <w:numId w:val="10"/>
        </w:numPr>
        <w:spacing w:after="160" w:line="360" w:lineRule="auto"/>
        <w:rPr>
          <w:rFonts w:ascii="Arial" w:hAnsi="Arial" w:cs="Arial"/>
        </w:rPr>
      </w:pPr>
      <w:r w:rsidRPr="00757F20">
        <w:rPr>
          <w:rFonts w:ascii="Arial" w:hAnsi="Arial" w:cs="Arial"/>
        </w:rPr>
        <w:t>The only mitigating factor was that the Panel had been informed that Mr Zimmerman has no previous RICS disciplinary history.</w:t>
      </w:r>
    </w:p>
    <w:p w14:paraId="19E073BF" w14:textId="77777777" w:rsidR="00C17632" w:rsidRPr="00757F20" w:rsidRDefault="00C17632" w:rsidP="00C17632">
      <w:pPr>
        <w:pStyle w:val="ListParagraph"/>
        <w:spacing w:after="160" w:line="360" w:lineRule="auto"/>
        <w:rPr>
          <w:rFonts w:ascii="Arial" w:hAnsi="Arial" w:cs="Arial"/>
        </w:rPr>
      </w:pPr>
    </w:p>
    <w:p w14:paraId="58120BB7" w14:textId="77777777" w:rsidR="005E111D" w:rsidRDefault="00C17632" w:rsidP="005E111D">
      <w:pPr>
        <w:pStyle w:val="ListParagraph"/>
        <w:numPr>
          <w:ilvl w:val="0"/>
          <w:numId w:val="10"/>
        </w:numPr>
        <w:autoSpaceDE w:val="0"/>
        <w:autoSpaceDN w:val="0"/>
        <w:adjustRightInd w:val="0"/>
        <w:spacing w:after="0" w:line="360" w:lineRule="auto"/>
        <w:rPr>
          <w:rFonts w:ascii="Arial" w:hAnsi="Arial" w:cs="Arial"/>
        </w:rPr>
      </w:pPr>
      <w:r w:rsidRPr="00757F20">
        <w:rPr>
          <w:rFonts w:ascii="Arial" w:hAnsi="Arial" w:cs="Arial"/>
        </w:rPr>
        <w:lastRenderedPageBreak/>
        <w:t>Bearing these findings in mind, the Panel proceeded to consider whether it</w:t>
      </w:r>
      <w:r w:rsidR="005E111D">
        <w:rPr>
          <w:rFonts w:ascii="Arial" w:hAnsi="Arial" w:cs="Arial"/>
        </w:rPr>
        <w:t xml:space="preserve"> </w:t>
      </w:r>
      <w:r w:rsidRPr="00757F20">
        <w:rPr>
          <w:rFonts w:ascii="Arial" w:hAnsi="Arial" w:cs="Arial"/>
        </w:rPr>
        <w:t>should impose a sanction upon Mr Zimmerman.</w:t>
      </w:r>
      <w:r w:rsidR="005E111D">
        <w:rPr>
          <w:rFonts w:ascii="Arial" w:hAnsi="Arial" w:cs="Arial"/>
        </w:rPr>
        <w:t xml:space="preserve"> </w:t>
      </w:r>
      <w:r w:rsidRPr="005E111D">
        <w:rPr>
          <w:rFonts w:ascii="Arial" w:hAnsi="Arial" w:cs="Arial"/>
        </w:rPr>
        <w:t>Given the gravity of its findings in this case, the Panel concluded that a sanction was required.</w:t>
      </w:r>
    </w:p>
    <w:p w14:paraId="47585714" w14:textId="77777777" w:rsidR="005E111D" w:rsidRPr="005E111D" w:rsidRDefault="005E111D" w:rsidP="005E111D">
      <w:pPr>
        <w:pStyle w:val="ListParagraph"/>
        <w:rPr>
          <w:rFonts w:ascii="Arial" w:hAnsi="Arial" w:cs="Arial"/>
        </w:rPr>
      </w:pPr>
    </w:p>
    <w:p w14:paraId="7265F0F7" w14:textId="77777777" w:rsidR="005E111D" w:rsidRDefault="00C17632" w:rsidP="005E111D">
      <w:pPr>
        <w:pStyle w:val="ListParagraph"/>
        <w:numPr>
          <w:ilvl w:val="0"/>
          <w:numId w:val="10"/>
        </w:numPr>
        <w:autoSpaceDE w:val="0"/>
        <w:autoSpaceDN w:val="0"/>
        <w:adjustRightInd w:val="0"/>
        <w:spacing w:after="0" w:line="360" w:lineRule="auto"/>
        <w:rPr>
          <w:rFonts w:ascii="Arial" w:hAnsi="Arial" w:cs="Arial"/>
        </w:rPr>
      </w:pPr>
      <w:r w:rsidRPr="005E111D">
        <w:rPr>
          <w:rFonts w:ascii="Arial" w:hAnsi="Arial" w:cs="Arial"/>
        </w:rPr>
        <w:t xml:space="preserve">In considering the appropriate level of sanction, the Panel applied the principle of proportionality.  A sanction must be proportionate to the breach and all the circumstances.  Proportionality requires the Panel to weigh the interests of the public with those of Mr Zimmerman. The Panel was mindful that it should therefore impose the lowest sanction which appropriately meets the requirements of public protection and the public interest.  The Panel adopted a proportionate approach, considering the available sanctions in ascending of seriousness. </w:t>
      </w:r>
    </w:p>
    <w:p w14:paraId="4BDA3A4D" w14:textId="77777777" w:rsidR="005E111D" w:rsidRPr="005E111D" w:rsidRDefault="005E111D" w:rsidP="005E111D">
      <w:pPr>
        <w:pStyle w:val="ListParagraph"/>
        <w:rPr>
          <w:rFonts w:ascii="Arial" w:hAnsi="Arial" w:cs="Arial"/>
        </w:rPr>
      </w:pPr>
    </w:p>
    <w:p w14:paraId="218DAFF5" w14:textId="77777777" w:rsidR="005E111D" w:rsidRDefault="00C17632" w:rsidP="005E111D">
      <w:pPr>
        <w:pStyle w:val="ListParagraph"/>
        <w:numPr>
          <w:ilvl w:val="0"/>
          <w:numId w:val="10"/>
        </w:numPr>
        <w:autoSpaceDE w:val="0"/>
        <w:autoSpaceDN w:val="0"/>
        <w:adjustRightInd w:val="0"/>
        <w:spacing w:after="0" w:line="360" w:lineRule="auto"/>
        <w:rPr>
          <w:rFonts w:ascii="Arial" w:hAnsi="Arial" w:cs="Arial"/>
        </w:rPr>
      </w:pPr>
      <w:proofErr w:type="gramStart"/>
      <w:r w:rsidRPr="005E111D">
        <w:rPr>
          <w:rFonts w:ascii="Arial" w:hAnsi="Arial" w:cs="Arial"/>
        </w:rPr>
        <w:t>In light of</w:t>
      </w:r>
      <w:proofErr w:type="gramEnd"/>
      <w:r w:rsidRPr="005E111D">
        <w:rPr>
          <w:rFonts w:ascii="Arial" w:hAnsi="Arial" w:cs="Arial"/>
        </w:rPr>
        <w:t xml:space="preserve"> the serious nature of the findings made, the Panel was in no doubt that the sanctions of caution and reprimand were both insufficient to protect the public.  They would be insufficient to safeguard the wider public interest.</w:t>
      </w:r>
    </w:p>
    <w:p w14:paraId="53A413BC" w14:textId="77777777" w:rsidR="005E111D" w:rsidRPr="005E111D" w:rsidRDefault="005E111D" w:rsidP="005E111D">
      <w:pPr>
        <w:pStyle w:val="ListParagraph"/>
        <w:rPr>
          <w:rFonts w:ascii="Arial" w:hAnsi="Arial" w:cs="Arial"/>
        </w:rPr>
      </w:pPr>
    </w:p>
    <w:p w14:paraId="22CA4F38" w14:textId="77777777" w:rsidR="005E111D" w:rsidRDefault="00C17632" w:rsidP="005E111D">
      <w:pPr>
        <w:pStyle w:val="ListParagraph"/>
        <w:numPr>
          <w:ilvl w:val="0"/>
          <w:numId w:val="10"/>
        </w:numPr>
        <w:autoSpaceDE w:val="0"/>
        <w:autoSpaceDN w:val="0"/>
        <w:adjustRightInd w:val="0"/>
        <w:spacing w:after="0" w:line="360" w:lineRule="auto"/>
        <w:rPr>
          <w:rFonts w:ascii="Arial" w:hAnsi="Arial" w:cs="Arial"/>
        </w:rPr>
      </w:pPr>
      <w:r w:rsidRPr="005E111D">
        <w:rPr>
          <w:rFonts w:ascii="Arial" w:hAnsi="Arial" w:cs="Arial"/>
        </w:rPr>
        <w:t>The Panel next considered undertakings. The Panel did not consider that the conduct found proved in this case, namely dishonesty, lack of integrity and failure to comply with professional obligations to RICS, w</w:t>
      </w:r>
      <w:r w:rsidR="005E111D">
        <w:rPr>
          <w:rFonts w:ascii="Arial" w:hAnsi="Arial" w:cs="Arial"/>
        </w:rPr>
        <w:t>as</w:t>
      </w:r>
      <w:r w:rsidRPr="005E111D">
        <w:rPr>
          <w:rFonts w:ascii="Arial" w:hAnsi="Arial" w:cs="Arial"/>
        </w:rPr>
        <w:t xml:space="preserve"> readily amenable to undertakings. The Panel could have no confidence that Mr Zimmerman would comply with undertakings, given his failure to engage with these proceedings. Further, the Panel also concluded such a sanction would not be an appropriate response to the need to maintain professional standards and public confidence in the surveyors’ profession and in RICS as its regulator.  In the view of the Panel, the same considerations applied to an order imposing </w:t>
      </w:r>
      <w:proofErr w:type="gramStart"/>
      <w:r w:rsidRPr="005E111D">
        <w:rPr>
          <w:rFonts w:ascii="Arial" w:hAnsi="Arial" w:cs="Arial"/>
        </w:rPr>
        <w:t>conditions</w:t>
      </w:r>
      <w:proofErr w:type="gramEnd"/>
      <w:r w:rsidRPr="005E111D">
        <w:rPr>
          <w:rFonts w:ascii="Arial" w:hAnsi="Arial" w:cs="Arial"/>
        </w:rPr>
        <w:t xml:space="preserve">.  </w:t>
      </w:r>
    </w:p>
    <w:p w14:paraId="464DD54F" w14:textId="77777777" w:rsidR="005E111D" w:rsidRPr="005E111D" w:rsidRDefault="005E111D" w:rsidP="005E111D">
      <w:pPr>
        <w:pStyle w:val="ListParagraph"/>
        <w:rPr>
          <w:rFonts w:ascii="Arial" w:hAnsi="Arial" w:cs="Arial"/>
        </w:rPr>
      </w:pPr>
    </w:p>
    <w:p w14:paraId="5A27A6E8" w14:textId="77777777" w:rsidR="005E111D" w:rsidRDefault="00C17632" w:rsidP="005E111D">
      <w:pPr>
        <w:pStyle w:val="ListParagraph"/>
        <w:numPr>
          <w:ilvl w:val="0"/>
          <w:numId w:val="10"/>
        </w:numPr>
        <w:autoSpaceDE w:val="0"/>
        <w:autoSpaceDN w:val="0"/>
        <w:adjustRightInd w:val="0"/>
        <w:spacing w:after="0" w:line="360" w:lineRule="auto"/>
        <w:rPr>
          <w:rFonts w:ascii="Arial" w:hAnsi="Arial" w:cs="Arial"/>
        </w:rPr>
      </w:pPr>
      <w:r w:rsidRPr="005E111D">
        <w:rPr>
          <w:rFonts w:ascii="Arial" w:hAnsi="Arial" w:cs="Arial"/>
        </w:rPr>
        <w:t>Similarly, the Panel concluded that in this case a fine would neither protect the public nor would it address the issues of the maintenance of professional standards, and of public confidence in the surveyors’ profession and in RICS as its regulator.</w:t>
      </w:r>
    </w:p>
    <w:p w14:paraId="3E3AFA35" w14:textId="77777777" w:rsidR="005E111D" w:rsidRPr="005E111D" w:rsidRDefault="005E111D" w:rsidP="005E111D">
      <w:pPr>
        <w:pStyle w:val="ListParagraph"/>
        <w:rPr>
          <w:rFonts w:ascii="Arial" w:hAnsi="Arial" w:cs="Arial"/>
        </w:rPr>
      </w:pPr>
    </w:p>
    <w:p w14:paraId="6AD7376C" w14:textId="77777777" w:rsidR="005E111D" w:rsidRDefault="00C17632" w:rsidP="005E111D">
      <w:pPr>
        <w:pStyle w:val="ListParagraph"/>
        <w:numPr>
          <w:ilvl w:val="0"/>
          <w:numId w:val="10"/>
        </w:numPr>
        <w:autoSpaceDE w:val="0"/>
        <w:autoSpaceDN w:val="0"/>
        <w:adjustRightInd w:val="0"/>
        <w:spacing w:after="0" w:line="360" w:lineRule="auto"/>
        <w:rPr>
          <w:rFonts w:ascii="Arial" w:hAnsi="Arial" w:cs="Arial"/>
        </w:rPr>
      </w:pPr>
      <w:r w:rsidRPr="005E111D">
        <w:rPr>
          <w:rFonts w:ascii="Arial" w:hAnsi="Arial" w:cs="Arial"/>
        </w:rPr>
        <w:t xml:space="preserve">The Panel next considered the sanction </w:t>
      </w:r>
      <w:r w:rsidR="005E111D">
        <w:rPr>
          <w:rFonts w:ascii="Arial" w:hAnsi="Arial" w:cs="Arial"/>
        </w:rPr>
        <w:t xml:space="preserve">of </w:t>
      </w:r>
      <w:r w:rsidRPr="005E111D">
        <w:rPr>
          <w:rFonts w:ascii="Arial" w:hAnsi="Arial" w:cs="Arial"/>
        </w:rPr>
        <w:t>expulsion from membership of RICS.  The Panel reached the conclusion that in the circumstances of this case, this was the necessary and appropriate sanction. The findings were very serious and there was no mitigation beyond the absence of previous disciplinary history. These considerations in the Panel’s view outweighed the interest</w:t>
      </w:r>
      <w:r w:rsidR="005E111D">
        <w:rPr>
          <w:rFonts w:ascii="Arial" w:hAnsi="Arial" w:cs="Arial"/>
        </w:rPr>
        <w:t>s</w:t>
      </w:r>
      <w:r w:rsidRPr="005E111D">
        <w:rPr>
          <w:rFonts w:ascii="Arial" w:hAnsi="Arial" w:cs="Arial"/>
        </w:rPr>
        <w:t xml:space="preserve"> of Mr Zimmerman.  The Panel considered that only expulsion would </w:t>
      </w:r>
      <w:r w:rsidRPr="005E111D">
        <w:rPr>
          <w:rFonts w:ascii="Arial" w:hAnsi="Arial" w:cs="Arial"/>
        </w:rPr>
        <w:lastRenderedPageBreak/>
        <w:t xml:space="preserve">uphold RICS’ standards and ensure public confidence in the profession and in RICS as its regulator was maintained.  </w:t>
      </w:r>
    </w:p>
    <w:p w14:paraId="5D760B1D" w14:textId="77777777" w:rsidR="005E111D" w:rsidRPr="005E111D" w:rsidRDefault="005E111D" w:rsidP="005E111D">
      <w:pPr>
        <w:pStyle w:val="ListParagraph"/>
        <w:rPr>
          <w:rFonts w:ascii="Arial" w:hAnsi="Arial" w:cs="Arial"/>
        </w:rPr>
      </w:pPr>
    </w:p>
    <w:p w14:paraId="24799192" w14:textId="77777777" w:rsidR="005E111D" w:rsidRDefault="00C17632" w:rsidP="00C17632">
      <w:pPr>
        <w:pStyle w:val="ListParagraph"/>
        <w:numPr>
          <w:ilvl w:val="0"/>
          <w:numId w:val="10"/>
        </w:numPr>
        <w:autoSpaceDE w:val="0"/>
        <w:autoSpaceDN w:val="0"/>
        <w:adjustRightInd w:val="0"/>
        <w:spacing w:after="0" w:line="360" w:lineRule="auto"/>
        <w:rPr>
          <w:rFonts w:ascii="Arial" w:hAnsi="Arial" w:cs="Arial"/>
        </w:rPr>
      </w:pPr>
      <w:r w:rsidRPr="005E111D">
        <w:rPr>
          <w:rFonts w:ascii="Arial" w:hAnsi="Arial" w:cs="Arial"/>
        </w:rPr>
        <w:t>The Panel’s conclusion was that the conduct found proved was fundamentally incompatible with continued membership of RICS.  The Panel therefore concluded that Mr Zimmerman should be expelled from membership of RICS.</w:t>
      </w:r>
    </w:p>
    <w:p w14:paraId="66D24FAD" w14:textId="77777777" w:rsidR="005E111D" w:rsidRPr="005E111D" w:rsidRDefault="005E111D" w:rsidP="005E111D">
      <w:pPr>
        <w:pStyle w:val="ListParagraph"/>
        <w:rPr>
          <w:b/>
          <w:bCs/>
        </w:rPr>
      </w:pPr>
    </w:p>
    <w:p w14:paraId="2D1CA9C5" w14:textId="16F3DD32" w:rsidR="00C17632" w:rsidRPr="005E111D" w:rsidRDefault="00C17632" w:rsidP="005E111D">
      <w:pPr>
        <w:pStyle w:val="ListParagraph"/>
        <w:autoSpaceDE w:val="0"/>
        <w:autoSpaceDN w:val="0"/>
        <w:adjustRightInd w:val="0"/>
        <w:spacing w:after="0" w:line="360" w:lineRule="auto"/>
        <w:rPr>
          <w:rFonts w:ascii="Arial" w:hAnsi="Arial" w:cs="Arial"/>
        </w:rPr>
      </w:pPr>
      <w:r w:rsidRPr="005E111D">
        <w:rPr>
          <w:rFonts w:ascii="Arial" w:hAnsi="Arial" w:cs="Arial"/>
          <w:b/>
          <w:bCs/>
        </w:rPr>
        <w:t>Costs</w:t>
      </w:r>
      <w:r w:rsidRPr="005E111D">
        <w:rPr>
          <w:rFonts w:ascii="Arial" w:hAnsi="Arial" w:cs="Arial"/>
        </w:rPr>
        <w:t> </w:t>
      </w:r>
    </w:p>
    <w:p w14:paraId="3FA9BC3D" w14:textId="3E60C7ED" w:rsidR="00C17632" w:rsidRPr="00757F20" w:rsidRDefault="00C17632" w:rsidP="00487162">
      <w:pPr>
        <w:pStyle w:val="ListParagraph"/>
        <w:numPr>
          <w:ilvl w:val="0"/>
          <w:numId w:val="10"/>
        </w:numPr>
        <w:spacing w:after="160" w:line="360" w:lineRule="auto"/>
        <w:rPr>
          <w:rFonts w:ascii="Arial" w:hAnsi="Arial" w:cs="Arial"/>
        </w:rPr>
      </w:pPr>
      <w:r w:rsidRPr="00757F20">
        <w:rPr>
          <w:rFonts w:ascii="Arial" w:hAnsi="Arial" w:cs="Arial"/>
        </w:rPr>
        <w:t xml:space="preserve">The Panel accepted the advice of the </w:t>
      </w:r>
      <w:r w:rsidR="005E111D">
        <w:rPr>
          <w:rFonts w:ascii="Arial" w:hAnsi="Arial" w:cs="Arial"/>
        </w:rPr>
        <w:t>L</w:t>
      </w:r>
      <w:r w:rsidRPr="00757F20">
        <w:rPr>
          <w:rFonts w:ascii="Arial" w:hAnsi="Arial" w:cs="Arial"/>
        </w:rPr>
        <w:t xml:space="preserve">egal </w:t>
      </w:r>
      <w:r w:rsidR="005E111D">
        <w:rPr>
          <w:rFonts w:ascii="Arial" w:hAnsi="Arial" w:cs="Arial"/>
        </w:rPr>
        <w:t>Ad</w:t>
      </w:r>
      <w:r w:rsidRPr="00757F20">
        <w:rPr>
          <w:rFonts w:ascii="Arial" w:hAnsi="Arial" w:cs="Arial"/>
        </w:rPr>
        <w:t xml:space="preserve">viser and referred to Supplement 2 to the Sanctions Policy.  </w:t>
      </w:r>
    </w:p>
    <w:p w14:paraId="6DA7498C" w14:textId="77777777" w:rsidR="00C17632" w:rsidRPr="00757F20" w:rsidRDefault="00C17632" w:rsidP="00C17632">
      <w:pPr>
        <w:pStyle w:val="ListParagraph"/>
        <w:spacing w:line="360" w:lineRule="auto"/>
        <w:ind w:left="370"/>
        <w:rPr>
          <w:rFonts w:ascii="Arial" w:hAnsi="Arial" w:cs="Arial"/>
        </w:rPr>
      </w:pPr>
    </w:p>
    <w:p w14:paraId="45BD7473" w14:textId="77777777" w:rsidR="00C17632" w:rsidRPr="00757F20" w:rsidRDefault="00C17632" w:rsidP="00487162">
      <w:pPr>
        <w:pStyle w:val="ListParagraph"/>
        <w:numPr>
          <w:ilvl w:val="0"/>
          <w:numId w:val="10"/>
        </w:numPr>
        <w:spacing w:after="160" w:line="360" w:lineRule="auto"/>
        <w:rPr>
          <w:rFonts w:ascii="Arial" w:hAnsi="Arial" w:cs="Arial"/>
        </w:rPr>
      </w:pPr>
      <w:r w:rsidRPr="00757F20">
        <w:rPr>
          <w:rFonts w:ascii="Arial" w:hAnsi="Arial" w:cs="Arial"/>
        </w:rPr>
        <w:t xml:space="preserve">The Panel noted the costs application from RICS in the total sum of £4,923.00. </w:t>
      </w:r>
    </w:p>
    <w:p w14:paraId="10292B88" w14:textId="77777777" w:rsidR="00C17632" w:rsidRPr="00757F20" w:rsidRDefault="00C17632" w:rsidP="00C17632">
      <w:pPr>
        <w:pStyle w:val="ListParagraph"/>
        <w:rPr>
          <w:rFonts w:ascii="Arial" w:hAnsi="Arial" w:cs="Arial"/>
        </w:rPr>
      </w:pPr>
    </w:p>
    <w:p w14:paraId="1677CC63" w14:textId="77777777" w:rsidR="00C17632" w:rsidRPr="00757F20" w:rsidRDefault="00C17632" w:rsidP="00487162">
      <w:pPr>
        <w:pStyle w:val="ListParagraph"/>
        <w:numPr>
          <w:ilvl w:val="0"/>
          <w:numId w:val="10"/>
        </w:numPr>
        <w:spacing w:after="160" w:line="360" w:lineRule="auto"/>
        <w:rPr>
          <w:rFonts w:ascii="Arial" w:hAnsi="Arial" w:cs="Arial"/>
        </w:rPr>
      </w:pPr>
      <w:r w:rsidRPr="00757F20">
        <w:rPr>
          <w:rFonts w:ascii="Arial" w:hAnsi="Arial" w:cs="Arial"/>
        </w:rPr>
        <w:t xml:space="preserve">The Panel noted that RICS had sent the Schedule of Costs to Mr Zimmerman on 12 May 2026 which met the requirement of 24 hours in Rule 92 of the Rules.  </w:t>
      </w:r>
    </w:p>
    <w:p w14:paraId="0CE8AC7D" w14:textId="77777777" w:rsidR="00C17632" w:rsidRPr="00757F20" w:rsidRDefault="00C17632" w:rsidP="00C17632">
      <w:pPr>
        <w:pStyle w:val="ListParagraph"/>
        <w:rPr>
          <w:rFonts w:ascii="Arial" w:hAnsi="Arial" w:cs="Arial"/>
        </w:rPr>
      </w:pPr>
    </w:p>
    <w:p w14:paraId="552DE591" w14:textId="77777777" w:rsidR="00C17632" w:rsidRPr="00757F20" w:rsidRDefault="00C17632" w:rsidP="00487162">
      <w:pPr>
        <w:pStyle w:val="ListParagraph"/>
        <w:numPr>
          <w:ilvl w:val="0"/>
          <w:numId w:val="10"/>
        </w:numPr>
        <w:spacing w:after="160" w:line="360" w:lineRule="auto"/>
        <w:rPr>
          <w:rFonts w:ascii="Arial" w:hAnsi="Arial" w:cs="Arial"/>
        </w:rPr>
      </w:pPr>
      <w:r w:rsidRPr="00757F20">
        <w:rPr>
          <w:rFonts w:ascii="Arial" w:hAnsi="Arial" w:cs="Arial"/>
        </w:rPr>
        <w:t>No information as to means or submissions in relation to costs had been provided by Mr Zimmerman.</w:t>
      </w:r>
    </w:p>
    <w:p w14:paraId="5CCCC151" w14:textId="77777777" w:rsidR="00C17632" w:rsidRPr="00757F20" w:rsidRDefault="00C17632" w:rsidP="00C17632">
      <w:pPr>
        <w:pStyle w:val="ListParagraph"/>
        <w:spacing w:line="360" w:lineRule="auto"/>
        <w:ind w:left="370"/>
        <w:rPr>
          <w:rFonts w:ascii="Arial" w:hAnsi="Arial" w:cs="Arial"/>
        </w:rPr>
      </w:pPr>
    </w:p>
    <w:p w14:paraId="362131DE" w14:textId="7C13C491" w:rsidR="00C17632" w:rsidRPr="00757F20" w:rsidRDefault="00C17632" w:rsidP="00487162">
      <w:pPr>
        <w:pStyle w:val="ListParagraph"/>
        <w:numPr>
          <w:ilvl w:val="0"/>
          <w:numId w:val="10"/>
        </w:numPr>
        <w:spacing w:after="160" w:line="360" w:lineRule="auto"/>
        <w:rPr>
          <w:rFonts w:ascii="Arial" w:hAnsi="Arial" w:cs="Arial"/>
        </w:rPr>
      </w:pPr>
      <w:r w:rsidRPr="00757F20">
        <w:rPr>
          <w:rFonts w:ascii="Arial" w:hAnsi="Arial" w:cs="Arial"/>
        </w:rPr>
        <w:t xml:space="preserve">In the circumstances, the Panel saw no reason not to award costs in the sum claimed by RICS. It was mindful </w:t>
      </w:r>
      <w:r w:rsidR="005E111D">
        <w:rPr>
          <w:rFonts w:ascii="Arial" w:hAnsi="Arial" w:cs="Arial"/>
        </w:rPr>
        <w:t>t</w:t>
      </w:r>
      <w:r w:rsidRPr="00757F20">
        <w:rPr>
          <w:rFonts w:ascii="Arial" w:hAnsi="Arial" w:cs="Arial"/>
        </w:rPr>
        <w:t>hat in the absence of a cost</w:t>
      </w:r>
      <w:r w:rsidR="005E111D">
        <w:rPr>
          <w:rFonts w:ascii="Arial" w:hAnsi="Arial" w:cs="Arial"/>
        </w:rPr>
        <w:t xml:space="preserve">s </w:t>
      </w:r>
      <w:r w:rsidRPr="00757F20">
        <w:rPr>
          <w:rFonts w:ascii="Arial" w:hAnsi="Arial" w:cs="Arial"/>
        </w:rPr>
        <w:t xml:space="preserve">order, the burden of the costs would fall upon the </w:t>
      </w:r>
      <w:r w:rsidR="005E111D">
        <w:rPr>
          <w:rFonts w:ascii="Arial" w:hAnsi="Arial" w:cs="Arial"/>
        </w:rPr>
        <w:t xml:space="preserve">wider </w:t>
      </w:r>
      <w:r w:rsidRPr="00757F20">
        <w:rPr>
          <w:rFonts w:ascii="Arial" w:hAnsi="Arial" w:cs="Arial"/>
        </w:rPr>
        <w:t>surveyors</w:t>
      </w:r>
      <w:r w:rsidR="004E2672" w:rsidRPr="00757F20">
        <w:rPr>
          <w:rFonts w:ascii="Arial" w:hAnsi="Arial" w:cs="Arial"/>
        </w:rPr>
        <w:t>’</w:t>
      </w:r>
      <w:r w:rsidRPr="00757F20">
        <w:rPr>
          <w:rFonts w:ascii="Arial" w:hAnsi="Arial" w:cs="Arial"/>
        </w:rPr>
        <w:t xml:space="preserve"> profession.  The Panel concluded it should make a costs order in the sum sought by RICS, £4,923.00.</w:t>
      </w:r>
    </w:p>
    <w:p w14:paraId="3282EBA3" w14:textId="77777777" w:rsidR="00C17632" w:rsidRPr="00757F20" w:rsidRDefault="00C17632" w:rsidP="00C17632">
      <w:pPr>
        <w:spacing w:line="360" w:lineRule="auto"/>
        <w:rPr>
          <w:b/>
          <w:bCs/>
          <w:sz w:val="22"/>
        </w:rPr>
      </w:pPr>
      <w:r w:rsidRPr="00757F20">
        <w:rPr>
          <w:b/>
          <w:bCs/>
          <w:sz w:val="22"/>
        </w:rPr>
        <w:t>Publication</w:t>
      </w:r>
    </w:p>
    <w:p w14:paraId="6396ABD2" w14:textId="77777777" w:rsidR="00C17632" w:rsidRPr="00757F20" w:rsidRDefault="00C17632" w:rsidP="00487162">
      <w:pPr>
        <w:pStyle w:val="ListParagraph"/>
        <w:numPr>
          <w:ilvl w:val="0"/>
          <w:numId w:val="10"/>
        </w:numPr>
        <w:spacing w:after="160" w:line="360" w:lineRule="auto"/>
        <w:rPr>
          <w:rFonts w:ascii="Arial" w:hAnsi="Arial" w:cs="Arial"/>
        </w:rPr>
      </w:pPr>
      <w:r w:rsidRPr="00757F20">
        <w:rPr>
          <w:rFonts w:ascii="Arial" w:hAnsi="Arial" w:cs="Arial"/>
        </w:rPr>
        <w:t xml:space="preserve">The Panel referred to Supplement 3 to the Sanctions Policy.  </w:t>
      </w:r>
    </w:p>
    <w:p w14:paraId="264A8ECD" w14:textId="77777777" w:rsidR="00C17632" w:rsidRPr="00757F20" w:rsidRDefault="00C17632" w:rsidP="00C17632">
      <w:pPr>
        <w:pStyle w:val="ListParagraph"/>
        <w:spacing w:line="360" w:lineRule="auto"/>
        <w:ind w:left="370"/>
        <w:rPr>
          <w:rFonts w:ascii="Arial" w:hAnsi="Arial" w:cs="Arial"/>
        </w:rPr>
      </w:pPr>
    </w:p>
    <w:p w14:paraId="25FD3685" w14:textId="77777777" w:rsidR="00757F20" w:rsidRDefault="00C17632" w:rsidP="00487162">
      <w:pPr>
        <w:pStyle w:val="ListParagraph"/>
        <w:numPr>
          <w:ilvl w:val="0"/>
          <w:numId w:val="10"/>
        </w:numPr>
        <w:spacing w:after="160" w:line="360" w:lineRule="auto"/>
        <w:rPr>
          <w:rFonts w:ascii="Arial" w:hAnsi="Arial" w:cs="Arial"/>
        </w:rPr>
      </w:pPr>
      <w:r w:rsidRPr="00757F20">
        <w:rPr>
          <w:rFonts w:ascii="Arial" w:hAnsi="Arial" w:cs="Arial"/>
        </w:rPr>
        <w:t>The Panel noted there is a presumption in favour of publicity. In the absence of any submissions from the parties indicating publicity was not appropriate, the Panel determined to make an order for publicity in accordance with RICS’ publication policy.</w:t>
      </w:r>
    </w:p>
    <w:p w14:paraId="7E214A81" w14:textId="77777777" w:rsidR="00757F20" w:rsidRPr="00757F20" w:rsidRDefault="00757F20" w:rsidP="00757F20">
      <w:pPr>
        <w:pStyle w:val="ListParagraph"/>
        <w:rPr>
          <w:rFonts w:ascii="Arial" w:hAnsi="Arial" w:cs="Arial"/>
        </w:rPr>
      </w:pPr>
    </w:p>
    <w:p w14:paraId="432EB2D1" w14:textId="206035D0" w:rsidR="00B402BE" w:rsidRPr="00757F20" w:rsidRDefault="00C17632" w:rsidP="00487162">
      <w:pPr>
        <w:pStyle w:val="ListParagraph"/>
        <w:numPr>
          <w:ilvl w:val="0"/>
          <w:numId w:val="10"/>
        </w:numPr>
        <w:spacing w:after="160" w:line="360" w:lineRule="auto"/>
        <w:rPr>
          <w:rFonts w:ascii="Arial" w:hAnsi="Arial" w:cs="Arial"/>
        </w:rPr>
      </w:pPr>
      <w:r w:rsidRPr="00757F20">
        <w:rPr>
          <w:rFonts w:ascii="Arial" w:hAnsi="Arial" w:cs="Arial"/>
        </w:rPr>
        <w:t xml:space="preserve">The Panel was mindful of the importance of publication of the decision of the Tribunal in maintaining public confidence in RICS and deterring similar conduct in the future.  </w:t>
      </w:r>
    </w:p>
    <w:p w14:paraId="50FD2A0C" w14:textId="77777777" w:rsidR="006836A5" w:rsidRPr="00C17632" w:rsidRDefault="006836A5" w:rsidP="00B402BE">
      <w:pPr>
        <w:pStyle w:val="Body"/>
        <w:rPr>
          <w:rFonts w:ascii="Arial" w:eastAsia="Arial" w:hAnsi="Arial" w:cs="Arial"/>
          <w:color w:val="auto"/>
        </w:rPr>
      </w:pPr>
    </w:p>
    <w:p w14:paraId="07CBDDBC" w14:textId="3DBDF29F" w:rsidR="00480B87" w:rsidRPr="00C17632" w:rsidRDefault="00480B87" w:rsidP="00B402BE">
      <w:pPr>
        <w:pStyle w:val="Body"/>
        <w:rPr>
          <w:rFonts w:ascii="Arial" w:eastAsia="Arial" w:hAnsi="Arial" w:cs="Arial"/>
          <w:color w:val="auto"/>
        </w:rPr>
      </w:pPr>
    </w:p>
    <w:p w14:paraId="198C9278" w14:textId="5BB4CC95" w:rsidR="001513E1" w:rsidRPr="00C17632" w:rsidRDefault="001513E1" w:rsidP="00B402BE">
      <w:pPr>
        <w:pStyle w:val="Body"/>
        <w:rPr>
          <w:rFonts w:ascii="Arial" w:eastAsia="Arial" w:hAnsi="Arial" w:cs="Arial"/>
          <w:color w:val="auto"/>
        </w:rPr>
      </w:pPr>
    </w:p>
    <w:p w14:paraId="0256B594" w14:textId="77777777" w:rsidR="001513E1" w:rsidRPr="00C17632" w:rsidRDefault="001513E1" w:rsidP="001513E1">
      <w:pPr>
        <w:pStyle w:val="Body"/>
        <w:rPr>
          <w:rFonts w:ascii="Arial" w:hAnsi="Arial" w:cs="Arial"/>
          <w:b/>
          <w:color w:val="auto"/>
        </w:rPr>
      </w:pPr>
      <w:r w:rsidRPr="00C17632">
        <w:rPr>
          <w:rFonts w:ascii="Arial" w:hAnsi="Arial" w:cs="Arial"/>
          <w:b/>
          <w:color w:val="auto"/>
        </w:rPr>
        <w:t>Appeal Period</w:t>
      </w:r>
    </w:p>
    <w:p w14:paraId="273357EC" w14:textId="77777777" w:rsidR="001513E1" w:rsidRPr="00C17632" w:rsidRDefault="001513E1" w:rsidP="00B402BE">
      <w:pPr>
        <w:pStyle w:val="Body"/>
        <w:rPr>
          <w:rFonts w:ascii="Arial" w:eastAsia="Arial" w:hAnsi="Arial" w:cs="Arial"/>
          <w:color w:val="auto"/>
        </w:rPr>
      </w:pPr>
    </w:p>
    <w:p w14:paraId="40F2824D" w14:textId="7A2A7D72" w:rsidR="003D735C" w:rsidRPr="00C17632" w:rsidRDefault="003041ED" w:rsidP="00757F2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u w:color="000000"/>
        </w:rPr>
      </w:pPr>
      <w:r w:rsidRPr="00C17632">
        <w:rPr>
          <w:rFonts w:ascii="Arial" w:hAnsi="Arial" w:cs="Arial"/>
          <w:color w:val="auto"/>
          <w:u w:color="000000"/>
        </w:rPr>
        <w:t xml:space="preserve">Mr Mark Zimmerman </w:t>
      </w:r>
      <w:r w:rsidR="003D735C" w:rsidRPr="00C17632">
        <w:rPr>
          <w:rFonts w:ascii="Arial" w:hAnsi="Arial" w:cs="Arial"/>
          <w:color w:val="auto"/>
          <w:u w:color="000000"/>
        </w:rPr>
        <w:t>may appeal to an Appeal Panel against this decision within 28 days of notification of this decision, in accordance with Rule</w:t>
      </w:r>
      <w:r w:rsidR="007F2004" w:rsidRPr="00C17632">
        <w:rPr>
          <w:rFonts w:ascii="Arial" w:hAnsi="Arial" w:cs="Arial"/>
          <w:color w:val="auto"/>
          <w:u w:color="000000"/>
        </w:rPr>
        <w:t xml:space="preserve"> 15</w:t>
      </w:r>
      <w:r w:rsidR="00E21C9B" w:rsidRPr="00C17632">
        <w:rPr>
          <w:rFonts w:ascii="Arial" w:hAnsi="Arial" w:cs="Arial"/>
          <w:color w:val="auto"/>
          <w:u w:color="000000"/>
        </w:rPr>
        <w:t>2</w:t>
      </w:r>
      <w:r w:rsidR="003D735C" w:rsidRPr="00C17632">
        <w:rPr>
          <w:rFonts w:ascii="Arial" w:hAnsi="Arial" w:cs="Arial"/>
          <w:color w:val="auto"/>
          <w:u w:color="000000"/>
        </w:rPr>
        <w:t xml:space="preserve"> of the </w:t>
      </w:r>
      <w:r w:rsidR="00E21C9B" w:rsidRPr="00C17632">
        <w:rPr>
          <w:rFonts w:ascii="Arial" w:hAnsi="Arial" w:cs="Arial"/>
          <w:color w:val="auto"/>
          <w:u w:color="000000"/>
        </w:rPr>
        <w:t>Regulatory Tribu</w:t>
      </w:r>
      <w:r w:rsidR="00041E70" w:rsidRPr="00C17632">
        <w:rPr>
          <w:rFonts w:ascii="Arial" w:hAnsi="Arial" w:cs="Arial"/>
          <w:color w:val="auto"/>
          <w:u w:color="000000"/>
        </w:rPr>
        <w:t>n</w:t>
      </w:r>
      <w:r w:rsidR="00E21C9B" w:rsidRPr="00C17632">
        <w:rPr>
          <w:rFonts w:ascii="Arial" w:hAnsi="Arial" w:cs="Arial"/>
          <w:color w:val="auto"/>
          <w:u w:color="000000"/>
        </w:rPr>
        <w:t>al Rules</w:t>
      </w:r>
      <w:r w:rsidR="003D735C" w:rsidRPr="00C17632">
        <w:rPr>
          <w:rFonts w:ascii="Arial" w:hAnsi="Arial" w:cs="Arial"/>
          <w:color w:val="auto"/>
          <w:u w:color="000000"/>
        </w:rPr>
        <w:t xml:space="preserve">. </w:t>
      </w:r>
    </w:p>
    <w:p w14:paraId="327D944C" w14:textId="77777777" w:rsidR="003D735C" w:rsidRPr="00C17632" w:rsidRDefault="003D735C" w:rsidP="00757F20">
      <w:pPr>
        <w:pStyle w:val="Body"/>
        <w:spacing w:line="360" w:lineRule="auto"/>
        <w:rPr>
          <w:rFonts w:ascii="Arial" w:hAnsi="Arial" w:cs="Arial"/>
          <w:b/>
          <w:color w:val="auto"/>
        </w:rPr>
      </w:pPr>
    </w:p>
    <w:p w14:paraId="5F2A7914" w14:textId="4C893D4C" w:rsidR="00561B69" w:rsidRPr="00C17632" w:rsidRDefault="00636082" w:rsidP="00757F20">
      <w:pPr>
        <w:pStyle w:val="Body"/>
        <w:spacing w:line="360" w:lineRule="auto"/>
        <w:rPr>
          <w:rFonts w:ascii="Arial" w:hAnsi="Arial" w:cs="Arial"/>
          <w:color w:val="auto"/>
        </w:rPr>
      </w:pPr>
      <w:r w:rsidRPr="00C17632">
        <w:rPr>
          <w:rStyle w:val="normaltextrun"/>
          <w:rFonts w:ascii="Arial" w:hAnsi="Arial" w:cs="Arial"/>
          <w:shd w:val="clear" w:color="auto" w:fill="FFFFFF"/>
        </w:rPr>
        <w:t>In accordance with Rules 166 and 167 of the Tribunal Rules, RICS’ Chair of Governing Council may require a review of this decision on the grounds of undue leniency within 28 days.</w:t>
      </w:r>
      <w:r w:rsidRPr="00C17632">
        <w:rPr>
          <w:rStyle w:val="eop"/>
          <w:rFonts w:ascii="Arial" w:hAnsi="Arial" w:cs="Arial"/>
          <w:shd w:val="clear" w:color="auto" w:fill="FFFFFF"/>
        </w:rPr>
        <w:t> </w:t>
      </w:r>
    </w:p>
    <w:p w14:paraId="7EF62FDF" w14:textId="77777777" w:rsidR="00561B69" w:rsidRPr="00C17632" w:rsidRDefault="00561B69" w:rsidP="00757F20">
      <w:pPr>
        <w:spacing w:after="0" w:line="360" w:lineRule="auto"/>
        <w:ind w:right="112"/>
        <w:rPr>
          <w:color w:val="auto"/>
          <w:sz w:val="22"/>
        </w:rPr>
      </w:pPr>
    </w:p>
    <w:sectPr w:rsidR="00561B69" w:rsidRPr="00C17632" w:rsidSect="005B4115">
      <w:headerReference w:type="even" r:id="rId11"/>
      <w:headerReference w:type="default" r:id="rId12"/>
      <w:footerReference w:type="even" r:id="rId13"/>
      <w:footerReference w:type="default" r:id="rId14"/>
      <w:headerReference w:type="first" r:id="rId15"/>
      <w:footerReference w:type="first" r:id="rId16"/>
      <w:pgSz w:w="11906" w:h="16838"/>
      <w:pgMar w:top="1438" w:right="1020" w:bottom="1748" w:left="1124" w:header="1872" w:footer="49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F28B" w14:textId="77777777" w:rsidR="002D2D85" w:rsidRDefault="002D2D85">
      <w:pPr>
        <w:spacing w:after="0" w:line="240" w:lineRule="auto"/>
      </w:pPr>
      <w:r>
        <w:separator/>
      </w:r>
    </w:p>
  </w:endnote>
  <w:endnote w:type="continuationSeparator" w:id="0">
    <w:p w14:paraId="36525FED" w14:textId="77777777" w:rsidR="002D2D85" w:rsidRDefault="002D2D85">
      <w:pPr>
        <w:spacing w:after="0" w:line="240" w:lineRule="auto"/>
      </w:pPr>
      <w:r>
        <w:continuationSeparator/>
      </w:r>
    </w:p>
  </w:endnote>
  <w:endnote w:type="continuationNotice" w:id="1">
    <w:p w14:paraId="001B577A" w14:textId="77777777" w:rsidR="002D2D85" w:rsidRDefault="002D2D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AD84" w14:textId="77777777" w:rsidR="00BC7AC3" w:rsidRDefault="003B641C">
    <w:pPr>
      <w:spacing w:after="0" w:line="259" w:lineRule="auto"/>
      <w:ind w:left="0" w:right="-453" w:firstLine="0"/>
      <w:jc w:val="right"/>
    </w:pPr>
    <w:r>
      <w:rPr>
        <w:noProof/>
      </w:rPr>
      <mc:AlternateContent>
        <mc:Choice Requires="wpg">
          <w:drawing>
            <wp:anchor distT="0" distB="0" distL="114300" distR="114300" simplePos="0" relativeHeight="251658242" behindDoc="0" locked="0" layoutInCell="1" allowOverlap="1" wp14:anchorId="171013E5" wp14:editId="5ED8007F">
              <wp:simplePos x="0" y="0"/>
              <wp:positionH relativeFrom="page">
                <wp:posOffset>1042035</wp:posOffset>
              </wp:positionH>
              <wp:positionV relativeFrom="page">
                <wp:posOffset>10101580</wp:posOffset>
              </wp:positionV>
              <wp:extent cx="57150" cy="158115"/>
              <wp:effectExtent l="0" t="0" r="0" b="0"/>
              <wp:wrapSquare wrapText="bothSides"/>
              <wp:docPr id="4523" name="Group 4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158115"/>
                        <a:chOff x="0" y="0"/>
                        <a:chExt cx="57455" cy="158217"/>
                      </a:xfrm>
                    </wpg:grpSpPr>
                    <wps:wsp>
                      <wps:cNvPr id="4723" name="Shape 4723"/>
                      <wps:cNvSpPr/>
                      <wps:spPr>
                        <a:xfrm>
                          <a:off x="0" y="0"/>
                          <a:ext cx="57455" cy="158217"/>
                        </a:xfrm>
                        <a:custGeom>
                          <a:avLst/>
                          <a:gdLst/>
                          <a:ahLst/>
                          <a:cxnLst/>
                          <a:rect l="0" t="0" r="0" b="0"/>
                          <a:pathLst>
                            <a:path w="57455" h="158217">
                              <a:moveTo>
                                <a:pt x="0" y="0"/>
                              </a:moveTo>
                              <a:lnTo>
                                <a:pt x="57455" y="0"/>
                              </a:lnTo>
                              <a:lnTo>
                                <a:pt x="57455" y="158217"/>
                              </a:lnTo>
                              <a:lnTo>
                                <a:pt x="0" y="158217"/>
                              </a:lnTo>
                              <a:lnTo>
                                <a:pt x="0" y="0"/>
                              </a:lnTo>
                            </a:path>
                          </a:pathLst>
                        </a:custGeom>
                        <a:solidFill>
                          <a:srgbClr val="4A1763"/>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group id="Group 4523" style="position:absolute;margin-left:82.05pt;margin-top:795.4pt;width:4.5pt;height:12.45pt;z-index:251655168;mso-position-horizontal-relative:page;mso-position-vertical-relative:page" coordsize="57455,158217" o:spid="_x0000_s1026" w14:anchorId="2F63A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">
              <v:shape id="Shape 4723" style="position:absolute;width:57455;height:158217;visibility:visible;mso-wrap-style:square;v-text-anchor:top" coordsize="57455,158217" o:spid="_x0000_s1027" fillcolor="#4a1763" stroked="f" strokeweight="0" path="m,l57455,r,158217l,1582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">
                <v:stroke miterlimit="83231f" joinstyle="miter"/>
                <v:path textboxrect="0,0,57455,158217" arrowok="t"/>
              </v:shape>
              <w10:wrap type="square" anchorx="page" anchory="page"/>
            </v:group>
          </w:pict>
        </mc:Fallback>
      </mc:AlternateContent>
    </w:r>
    <w:r w:rsidR="00E178D8">
      <w:rPr>
        <w:rFonts w:ascii="Calibri" w:eastAsia="Calibri" w:hAnsi="Calibri" w:cs="Calibri"/>
        <w:b/>
        <w:color w:val="4A1763"/>
        <w:sz w:val="36"/>
      </w:rPr>
      <w:t>rics.org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23B5" w14:textId="3C9E605D" w:rsidR="005C1E0F" w:rsidRPr="003556CF" w:rsidRDefault="005C1E0F" w:rsidP="005C1E0F">
    <w:pPr>
      <w:tabs>
        <w:tab w:val="right" w:pos="10215"/>
      </w:tabs>
      <w:spacing w:after="0" w:line="259" w:lineRule="auto"/>
      <w:ind w:left="-557" w:right="-453" w:firstLine="0"/>
    </w:pPr>
    <w:r>
      <w:rPr>
        <w:rFonts w:ascii="Calibri" w:eastAsia="Calibri" w:hAnsi="Calibri" w:cs="Calibri"/>
        <w:b/>
        <w:color w:val="4A1763"/>
        <w:sz w:val="36"/>
      </w:rPr>
      <w:tab/>
    </w:r>
  </w:p>
  <w:p w14:paraId="2F72A44E" w14:textId="235630E4" w:rsidR="005C1E0F" w:rsidRDefault="00C53738" w:rsidP="00C53738">
    <w:pPr>
      <w:pStyle w:val="Footer"/>
      <w:tabs>
        <w:tab w:val="left" w:pos="8565"/>
      </w:tabs>
    </w:pPr>
    <w:r>
      <w:tab/>
    </w:r>
  </w:p>
  <w:p w14:paraId="5C161E19" w14:textId="77777777" w:rsidR="00BC7AC3" w:rsidRPr="005C1E0F" w:rsidRDefault="00BC7AC3" w:rsidP="005C1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3524" w14:textId="1F096438" w:rsidR="007D1046" w:rsidRDefault="003B641C" w:rsidP="007D1046">
    <w:pPr>
      <w:spacing w:after="0" w:line="259" w:lineRule="auto"/>
      <w:ind w:left="0" w:right="-453" w:firstLine="0"/>
      <w:rPr>
        <w:noProof/>
      </w:rPr>
    </w:pPr>
    <w:r>
      <w:rPr>
        <w:noProof/>
      </w:rPr>
      <w:drawing>
        <wp:anchor distT="0" distB="0" distL="114300" distR="114300" simplePos="0" relativeHeight="251658245" behindDoc="1" locked="0" layoutInCell="1" allowOverlap="1" wp14:anchorId="04096561" wp14:editId="46567795">
          <wp:simplePos x="0" y="0"/>
          <wp:positionH relativeFrom="column">
            <wp:posOffset>713105</wp:posOffset>
          </wp:positionH>
          <wp:positionV relativeFrom="paragraph">
            <wp:posOffset>9483725</wp:posOffset>
          </wp:positionV>
          <wp:extent cx="6188075" cy="733425"/>
          <wp:effectExtent l="0" t="0" r="3175" b="9525"/>
          <wp:wrapNone/>
          <wp:docPr id="29" name="Picture 29" descr="20706-RICS-Regulation-LH-FOOT-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20706-RICS-Regulation-LH-FOOT-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0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77225D6A" wp14:editId="7C669CDF">
          <wp:simplePos x="0" y="0"/>
          <wp:positionH relativeFrom="column">
            <wp:posOffset>713105</wp:posOffset>
          </wp:positionH>
          <wp:positionV relativeFrom="paragraph">
            <wp:posOffset>9462135</wp:posOffset>
          </wp:positionV>
          <wp:extent cx="6454140" cy="765810"/>
          <wp:effectExtent l="0" t="0" r="3810" b="0"/>
          <wp:wrapNone/>
          <wp:docPr id="28" name="Picture 28" descr="20706-RICS-Regulation-LH-FOOT-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0706-RICS-Regulation-LH-FOOT-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4140"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18DA2" w14:textId="77777777" w:rsidR="007D1046" w:rsidRPr="003556CF" w:rsidRDefault="003B641C" w:rsidP="007D1046">
    <w:pPr>
      <w:spacing w:after="0" w:line="259" w:lineRule="auto"/>
      <w:ind w:left="0" w:right="-453" w:firstLine="0"/>
    </w:pPr>
    <w:r>
      <w:rPr>
        <w:noProof/>
      </w:rPr>
      <w:drawing>
        <wp:anchor distT="0" distB="0" distL="114300" distR="114300" simplePos="0" relativeHeight="251658246" behindDoc="1" locked="0" layoutInCell="1" allowOverlap="1" wp14:anchorId="079D1079" wp14:editId="2F8DB65E">
          <wp:simplePos x="0" y="0"/>
          <wp:positionH relativeFrom="column">
            <wp:align>center</wp:align>
          </wp:positionH>
          <wp:positionV relativeFrom="paragraph">
            <wp:posOffset>9631045</wp:posOffset>
          </wp:positionV>
          <wp:extent cx="6188075" cy="733425"/>
          <wp:effectExtent l="0" t="0" r="3175" b="9525"/>
          <wp:wrapNone/>
          <wp:docPr id="30" name="Picture 30" descr="20706-RICS-Regulation-LH-FOOT-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20706-RICS-Regulation-LH-FOOT-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0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295F" w14:textId="77777777" w:rsidR="002D2D85" w:rsidRDefault="002D2D85">
      <w:pPr>
        <w:spacing w:after="0" w:line="240" w:lineRule="auto"/>
      </w:pPr>
      <w:r>
        <w:separator/>
      </w:r>
    </w:p>
  </w:footnote>
  <w:footnote w:type="continuationSeparator" w:id="0">
    <w:p w14:paraId="32FCF35F" w14:textId="77777777" w:rsidR="002D2D85" w:rsidRDefault="002D2D85">
      <w:pPr>
        <w:spacing w:after="0" w:line="240" w:lineRule="auto"/>
      </w:pPr>
      <w:r>
        <w:continuationSeparator/>
      </w:r>
    </w:p>
  </w:footnote>
  <w:footnote w:type="continuationNotice" w:id="1">
    <w:p w14:paraId="0AE71D86" w14:textId="77777777" w:rsidR="002D2D85" w:rsidRDefault="002D2D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2A71" w14:textId="77777777" w:rsidR="00BC7AC3" w:rsidRDefault="003B641C">
    <w:r>
      <w:rPr>
        <w:noProof/>
      </w:rPr>
      <mc:AlternateContent>
        <mc:Choice Requires="wpg">
          <w:drawing>
            <wp:anchor distT="0" distB="0" distL="114300" distR="114300" simplePos="0" relativeHeight="251658240" behindDoc="1" locked="0" layoutInCell="1" allowOverlap="1" wp14:anchorId="6052BF4C" wp14:editId="6181B760">
              <wp:simplePos x="0" y="0"/>
              <wp:positionH relativeFrom="page">
                <wp:posOffset>360045</wp:posOffset>
              </wp:positionH>
              <wp:positionV relativeFrom="page">
                <wp:posOffset>9982835</wp:posOffset>
              </wp:positionV>
              <wp:extent cx="1142365" cy="395605"/>
              <wp:effectExtent l="0" t="0" r="635" b="4445"/>
              <wp:wrapNone/>
              <wp:docPr id="4501" name="Group 4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2365" cy="395605"/>
                        <a:chOff x="0" y="0"/>
                        <a:chExt cx="1142441" cy="395668"/>
                      </a:xfrm>
                    </wpg:grpSpPr>
                    <wps:wsp>
                      <wps:cNvPr id="4508" name="Shape 4508"/>
                      <wps:cNvSpPr/>
                      <wps:spPr>
                        <a:xfrm>
                          <a:off x="243904" y="111506"/>
                          <a:ext cx="35801" cy="23622"/>
                        </a:xfrm>
                        <a:custGeom>
                          <a:avLst/>
                          <a:gdLst/>
                          <a:ahLst/>
                          <a:cxnLst/>
                          <a:rect l="0" t="0" r="0" b="0"/>
                          <a:pathLst>
                            <a:path w="35801" h="23622">
                              <a:moveTo>
                                <a:pt x="4991" y="0"/>
                              </a:moveTo>
                              <a:cubicBezTo>
                                <a:pt x="4991" y="0"/>
                                <a:pt x="13208" y="1829"/>
                                <a:pt x="20853" y="5055"/>
                              </a:cubicBezTo>
                              <a:cubicBezTo>
                                <a:pt x="28969" y="8471"/>
                                <a:pt x="35801" y="11976"/>
                                <a:pt x="35801" y="11976"/>
                              </a:cubicBezTo>
                              <a:cubicBezTo>
                                <a:pt x="33630" y="18720"/>
                                <a:pt x="27470" y="23622"/>
                                <a:pt x="20218" y="23622"/>
                              </a:cubicBezTo>
                              <a:cubicBezTo>
                                <a:pt x="11113" y="23622"/>
                                <a:pt x="0" y="14377"/>
                                <a:pt x="4991" y="0"/>
                              </a:cubicBezTo>
                              <a:close/>
                            </a:path>
                          </a:pathLst>
                        </a:custGeom>
                        <a:solidFill>
                          <a:srgbClr val="4A1763"/>
                        </a:solidFill>
                        <a:ln w="0" cap="flat">
                          <a:noFill/>
                          <a:miter lim="127000"/>
                        </a:ln>
                        <a:effectLst/>
                      </wps:spPr>
                      <wps:bodyPr/>
                    </wps:wsp>
                    <wps:wsp>
                      <wps:cNvPr id="4505" name="Shape 4505"/>
                      <wps:cNvSpPr/>
                      <wps:spPr>
                        <a:xfrm>
                          <a:off x="0" y="20929"/>
                          <a:ext cx="137706" cy="360756"/>
                        </a:xfrm>
                        <a:custGeom>
                          <a:avLst/>
                          <a:gdLst/>
                          <a:ahLst/>
                          <a:cxnLst/>
                          <a:rect l="0" t="0" r="0" b="0"/>
                          <a:pathLst>
                            <a:path w="137706" h="360756">
                              <a:moveTo>
                                <a:pt x="108636" y="0"/>
                              </a:moveTo>
                              <a:lnTo>
                                <a:pt x="137706" y="72403"/>
                              </a:lnTo>
                              <a:cubicBezTo>
                                <a:pt x="124574" y="76505"/>
                                <a:pt x="84099" y="87491"/>
                                <a:pt x="54166" y="128613"/>
                              </a:cubicBezTo>
                              <a:cubicBezTo>
                                <a:pt x="54166" y="128613"/>
                                <a:pt x="70904" y="124105"/>
                                <a:pt x="82829" y="131293"/>
                              </a:cubicBezTo>
                              <a:cubicBezTo>
                                <a:pt x="82829" y="131293"/>
                                <a:pt x="49466" y="156299"/>
                                <a:pt x="35420" y="192240"/>
                              </a:cubicBezTo>
                              <a:cubicBezTo>
                                <a:pt x="35420" y="192240"/>
                                <a:pt x="28702" y="300076"/>
                                <a:pt x="124727" y="360756"/>
                              </a:cubicBezTo>
                              <a:cubicBezTo>
                                <a:pt x="51651" y="331661"/>
                                <a:pt x="0" y="260248"/>
                                <a:pt x="0" y="176759"/>
                              </a:cubicBezTo>
                              <a:cubicBezTo>
                                <a:pt x="0" y="99530"/>
                                <a:pt x="44209" y="32652"/>
                                <a:pt x="108636" y="0"/>
                              </a:cubicBezTo>
                              <a:close/>
                            </a:path>
                          </a:pathLst>
                        </a:custGeom>
                        <a:solidFill>
                          <a:srgbClr val="4A1763"/>
                        </a:solidFill>
                        <a:ln w="0" cap="flat">
                          <a:noFill/>
                          <a:miter lim="127000"/>
                        </a:ln>
                        <a:effectLst/>
                      </wps:spPr>
                      <wps:bodyPr/>
                    </wps:wsp>
                    <wps:wsp>
                      <wps:cNvPr id="4504" name="Shape 4504"/>
                      <wps:cNvSpPr/>
                      <wps:spPr>
                        <a:xfrm>
                          <a:off x="256515" y="20231"/>
                          <a:ext cx="79893" cy="127581"/>
                        </a:xfrm>
                        <a:custGeom>
                          <a:avLst/>
                          <a:gdLst/>
                          <a:ahLst/>
                          <a:cxnLst/>
                          <a:rect l="0" t="0" r="0" b="0"/>
                          <a:pathLst>
                            <a:path w="79893" h="127581">
                              <a:moveTo>
                                <a:pt x="29108" y="0"/>
                              </a:moveTo>
                              <a:cubicBezTo>
                                <a:pt x="45422" y="8090"/>
                                <a:pt x="60458" y="18366"/>
                                <a:pt x="73837" y="30445"/>
                              </a:cubicBezTo>
                              <a:lnTo>
                                <a:pt x="79893" y="37628"/>
                              </a:lnTo>
                              <a:lnTo>
                                <a:pt x="79893" y="127581"/>
                              </a:lnTo>
                              <a:lnTo>
                                <a:pt x="61542" y="118938"/>
                              </a:lnTo>
                              <a:cubicBezTo>
                                <a:pt x="54011" y="115395"/>
                                <a:pt x="46184" y="111716"/>
                                <a:pt x="38697" y="108204"/>
                              </a:cubicBezTo>
                              <a:cubicBezTo>
                                <a:pt x="36004" y="106997"/>
                                <a:pt x="40792" y="103112"/>
                                <a:pt x="43002" y="99009"/>
                              </a:cubicBezTo>
                              <a:cubicBezTo>
                                <a:pt x="47612" y="90322"/>
                                <a:pt x="16574" y="76632"/>
                                <a:pt x="0" y="72733"/>
                              </a:cubicBezTo>
                              <a:lnTo>
                                <a:pt x="29108" y="0"/>
                              </a:lnTo>
                              <a:close/>
                            </a:path>
                          </a:pathLst>
                        </a:custGeom>
                        <a:solidFill>
                          <a:srgbClr val="4A1763"/>
                        </a:solidFill>
                        <a:ln w="0" cap="flat">
                          <a:noFill/>
                          <a:miter lim="127000"/>
                        </a:ln>
                        <a:effectLst/>
                      </wps:spPr>
                      <wps:bodyPr/>
                    </wps:wsp>
                    <wps:wsp>
                      <wps:cNvPr id="4503" name="Shape 4503"/>
                      <wps:cNvSpPr/>
                      <wps:spPr>
                        <a:xfrm>
                          <a:off x="128321" y="76"/>
                          <a:ext cx="57785" cy="35496"/>
                        </a:xfrm>
                        <a:custGeom>
                          <a:avLst/>
                          <a:gdLst/>
                          <a:ahLst/>
                          <a:cxnLst/>
                          <a:rect l="0" t="0" r="0" b="0"/>
                          <a:pathLst>
                            <a:path w="57785" h="35496">
                              <a:moveTo>
                                <a:pt x="57417" y="0"/>
                              </a:moveTo>
                              <a:cubicBezTo>
                                <a:pt x="57645" y="2045"/>
                                <a:pt x="57785" y="4711"/>
                                <a:pt x="57785" y="6376"/>
                              </a:cubicBezTo>
                              <a:cubicBezTo>
                                <a:pt x="57785" y="22466"/>
                                <a:pt x="44755" y="35496"/>
                                <a:pt x="28664" y="35496"/>
                              </a:cubicBezTo>
                              <a:cubicBezTo>
                                <a:pt x="14669" y="35496"/>
                                <a:pt x="2769" y="25412"/>
                                <a:pt x="0" y="12205"/>
                              </a:cubicBezTo>
                              <a:cubicBezTo>
                                <a:pt x="18009" y="5449"/>
                                <a:pt x="37313" y="1219"/>
                                <a:pt x="57417" y="0"/>
                              </a:cubicBezTo>
                              <a:close/>
                            </a:path>
                          </a:pathLst>
                        </a:custGeom>
                        <a:solidFill>
                          <a:srgbClr val="4A1763"/>
                        </a:solidFill>
                        <a:ln w="0" cap="flat">
                          <a:noFill/>
                          <a:miter lim="127000"/>
                        </a:ln>
                        <a:effectLst/>
                      </wps:spPr>
                      <wps:bodyPr/>
                    </wps:wsp>
                    <wps:wsp>
                      <wps:cNvPr id="4502" name="Shape 4502"/>
                      <wps:cNvSpPr/>
                      <wps:spPr>
                        <a:xfrm>
                          <a:off x="208547" y="0"/>
                          <a:ext cx="57442" cy="35318"/>
                        </a:xfrm>
                        <a:custGeom>
                          <a:avLst/>
                          <a:gdLst/>
                          <a:ahLst/>
                          <a:cxnLst/>
                          <a:rect l="0" t="0" r="0" b="0"/>
                          <a:pathLst>
                            <a:path w="57442" h="35318">
                              <a:moveTo>
                                <a:pt x="330" y="0"/>
                              </a:moveTo>
                              <a:cubicBezTo>
                                <a:pt x="20257" y="1092"/>
                                <a:pt x="39472" y="5131"/>
                                <a:pt x="57442" y="11747"/>
                              </a:cubicBezTo>
                              <a:cubicBezTo>
                                <a:pt x="54635" y="24929"/>
                                <a:pt x="42951" y="35318"/>
                                <a:pt x="28994" y="35318"/>
                              </a:cubicBezTo>
                              <a:cubicBezTo>
                                <a:pt x="12929" y="35318"/>
                                <a:pt x="0" y="22555"/>
                                <a:pt x="0" y="6515"/>
                              </a:cubicBezTo>
                              <a:cubicBezTo>
                                <a:pt x="0" y="4966"/>
                                <a:pt x="102" y="1980"/>
                                <a:pt x="330" y="0"/>
                              </a:cubicBezTo>
                              <a:close/>
                            </a:path>
                          </a:pathLst>
                        </a:custGeom>
                        <a:solidFill>
                          <a:srgbClr val="4A1763"/>
                        </a:solidFill>
                        <a:ln w="0" cap="flat">
                          <a:noFill/>
                          <a:miter lim="127000"/>
                        </a:ln>
                        <a:effectLst/>
                      </wps:spPr>
                      <wps:bodyPr/>
                    </wps:wsp>
                    <wps:wsp>
                      <wps:cNvPr id="4513" name="Shape 4513"/>
                      <wps:cNvSpPr/>
                      <wps:spPr>
                        <a:xfrm>
                          <a:off x="471322" y="118466"/>
                          <a:ext cx="198844" cy="161671"/>
                        </a:xfrm>
                        <a:custGeom>
                          <a:avLst/>
                          <a:gdLst/>
                          <a:ahLst/>
                          <a:cxnLst/>
                          <a:rect l="0" t="0" r="0" b="0"/>
                          <a:pathLst>
                            <a:path w="198844" h="161671">
                              <a:moveTo>
                                <a:pt x="0" y="253"/>
                              </a:moveTo>
                              <a:lnTo>
                                <a:pt x="88608" y="253"/>
                              </a:lnTo>
                              <a:cubicBezTo>
                                <a:pt x="103988" y="253"/>
                                <a:pt x="124930" y="0"/>
                                <a:pt x="139065" y="5816"/>
                              </a:cubicBezTo>
                              <a:cubicBezTo>
                                <a:pt x="157569" y="13462"/>
                                <a:pt x="163766" y="26022"/>
                                <a:pt x="163766" y="42202"/>
                              </a:cubicBezTo>
                              <a:cubicBezTo>
                                <a:pt x="163766" y="61175"/>
                                <a:pt x="146202" y="77050"/>
                                <a:pt x="122441" y="84797"/>
                              </a:cubicBezTo>
                              <a:cubicBezTo>
                                <a:pt x="134544" y="99212"/>
                                <a:pt x="175908" y="144538"/>
                                <a:pt x="198844" y="158470"/>
                              </a:cubicBezTo>
                              <a:cubicBezTo>
                                <a:pt x="182296" y="160934"/>
                                <a:pt x="169558" y="161671"/>
                                <a:pt x="156756" y="161671"/>
                              </a:cubicBezTo>
                              <a:cubicBezTo>
                                <a:pt x="133667" y="161671"/>
                                <a:pt x="121463" y="156756"/>
                                <a:pt x="104965" y="139293"/>
                              </a:cubicBezTo>
                              <a:cubicBezTo>
                                <a:pt x="96025" y="129806"/>
                                <a:pt x="80937" y="109703"/>
                                <a:pt x="65849" y="87630"/>
                              </a:cubicBezTo>
                              <a:cubicBezTo>
                                <a:pt x="65849" y="87630"/>
                                <a:pt x="104483" y="74028"/>
                                <a:pt x="104483" y="48387"/>
                              </a:cubicBezTo>
                              <a:cubicBezTo>
                                <a:pt x="104483" y="31483"/>
                                <a:pt x="92050" y="23596"/>
                                <a:pt x="70536" y="23596"/>
                              </a:cubicBezTo>
                              <a:lnTo>
                                <a:pt x="57455" y="23596"/>
                              </a:lnTo>
                              <a:lnTo>
                                <a:pt x="57455" y="158470"/>
                              </a:lnTo>
                              <a:lnTo>
                                <a:pt x="0" y="158496"/>
                              </a:lnTo>
                              <a:lnTo>
                                <a:pt x="0" y="253"/>
                              </a:lnTo>
                              <a:close/>
                            </a:path>
                          </a:pathLst>
                        </a:custGeom>
                        <a:solidFill>
                          <a:srgbClr val="4A1763"/>
                        </a:solidFill>
                        <a:ln w="0" cap="flat">
                          <a:noFill/>
                          <a:miter lim="127000"/>
                        </a:ln>
                        <a:effectLst/>
                      </wps:spPr>
                      <wps:bodyPr/>
                    </wps:wsp>
                    <wps:wsp>
                      <wps:cNvPr id="4511" name="Shape 4511"/>
                      <wps:cNvSpPr/>
                      <wps:spPr>
                        <a:xfrm>
                          <a:off x="1102652" y="116497"/>
                          <a:ext cx="20599" cy="40551"/>
                        </a:xfrm>
                        <a:custGeom>
                          <a:avLst/>
                          <a:gdLst/>
                          <a:ahLst/>
                          <a:cxnLst/>
                          <a:rect l="0" t="0" r="0" b="0"/>
                          <a:pathLst>
                            <a:path w="20599" h="40551">
                              <a:moveTo>
                                <a:pt x="19939" y="0"/>
                              </a:moveTo>
                              <a:lnTo>
                                <a:pt x="20599" y="264"/>
                              </a:lnTo>
                              <a:lnTo>
                                <a:pt x="20599" y="3798"/>
                              </a:lnTo>
                              <a:lnTo>
                                <a:pt x="19939" y="3518"/>
                              </a:lnTo>
                              <a:cubicBezTo>
                                <a:pt x="11163" y="3518"/>
                                <a:pt x="4331" y="10401"/>
                                <a:pt x="4331" y="20269"/>
                              </a:cubicBezTo>
                              <a:cubicBezTo>
                                <a:pt x="4331" y="29490"/>
                                <a:pt x="10300" y="37020"/>
                                <a:pt x="19939" y="37020"/>
                              </a:cubicBezTo>
                              <a:lnTo>
                                <a:pt x="20599" y="36741"/>
                              </a:lnTo>
                              <a:lnTo>
                                <a:pt x="20599" y="40287"/>
                              </a:lnTo>
                              <a:lnTo>
                                <a:pt x="19939" y="40551"/>
                              </a:lnTo>
                              <a:cubicBezTo>
                                <a:pt x="8293" y="40551"/>
                                <a:pt x="0" y="31814"/>
                                <a:pt x="0" y="20269"/>
                              </a:cubicBezTo>
                              <a:cubicBezTo>
                                <a:pt x="0" y="8077"/>
                                <a:pt x="9208" y="0"/>
                                <a:pt x="19939" y="0"/>
                              </a:cubicBezTo>
                              <a:close/>
                            </a:path>
                          </a:pathLst>
                        </a:custGeom>
                        <a:solidFill>
                          <a:srgbClr val="4A1763"/>
                        </a:solidFill>
                        <a:ln w="0" cap="flat">
                          <a:noFill/>
                          <a:miter lim="127000"/>
                        </a:ln>
                        <a:effectLst/>
                      </wps:spPr>
                      <wps:bodyPr/>
                    </wps:wsp>
                    <wps:wsp>
                      <wps:cNvPr id="4510" name="Shape 4510"/>
                      <wps:cNvSpPr/>
                      <wps:spPr>
                        <a:xfrm>
                          <a:off x="952132" y="115188"/>
                          <a:ext cx="152273" cy="165253"/>
                        </a:xfrm>
                        <a:custGeom>
                          <a:avLst/>
                          <a:gdLst/>
                          <a:ahLst/>
                          <a:cxnLst/>
                          <a:rect l="0" t="0" r="0" b="0"/>
                          <a:pathLst>
                            <a:path w="152273" h="165253">
                              <a:moveTo>
                                <a:pt x="77775" y="0"/>
                              </a:moveTo>
                              <a:cubicBezTo>
                                <a:pt x="95847" y="0"/>
                                <a:pt x="115811" y="2629"/>
                                <a:pt x="132258" y="7760"/>
                              </a:cubicBezTo>
                              <a:lnTo>
                                <a:pt x="132258" y="35700"/>
                              </a:lnTo>
                              <a:cubicBezTo>
                                <a:pt x="118682" y="29070"/>
                                <a:pt x="102133" y="24067"/>
                                <a:pt x="86284" y="24067"/>
                              </a:cubicBezTo>
                              <a:cubicBezTo>
                                <a:pt x="74016" y="24067"/>
                                <a:pt x="58979" y="28131"/>
                                <a:pt x="58979" y="39472"/>
                              </a:cubicBezTo>
                              <a:cubicBezTo>
                                <a:pt x="58979" y="53835"/>
                                <a:pt x="85865" y="57430"/>
                                <a:pt x="109487" y="65215"/>
                              </a:cubicBezTo>
                              <a:cubicBezTo>
                                <a:pt x="138748" y="74880"/>
                                <a:pt x="152273" y="87541"/>
                                <a:pt x="152273" y="113259"/>
                              </a:cubicBezTo>
                              <a:cubicBezTo>
                                <a:pt x="152273" y="133083"/>
                                <a:pt x="138036" y="165253"/>
                                <a:pt x="66370" y="165253"/>
                              </a:cubicBezTo>
                              <a:cubicBezTo>
                                <a:pt x="45644" y="165253"/>
                                <a:pt x="20866" y="161849"/>
                                <a:pt x="1384" y="156084"/>
                              </a:cubicBezTo>
                              <a:lnTo>
                                <a:pt x="1372" y="128029"/>
                              </a:lnTo>
                              <a:cubicBezTo>
                                <a:pt x="20866" y="137808"/>
                                <a:pt x="38443" y="140691"/>
                                <a:pt x="61036" y="140691"/>
                              </a:cubicBezTo>
                              <a:cubicBezTo>
                                <a:pt x="75146" y="140691"/>
                                <a:pt x="94247" y="137097"/>
                                <a:pt x="94247" y="123673"/>
                              </a:cubicBezTo>
                              <a:cubicBezTo>
                                <a:pt x="94247" y="107557"/>
                                <a:pt x="68618" y="104737"/>
                                <a:pt x="41288" y="95721"/>
                              </a:cubicBezTo>
                              <a:cubicBezTo>
                                <a:pt x="19190" y="88418"/>
                                <a:pt x="0" y="74600"/>
                                <a:pt x="0" y="49264"/>
                              </a:cubicBezTo>
                              <a:cubicBezTo>
                                <a:pt x="0" y="17844"/>
                                <a:pt x="28169" y="0"/>
                                <a:pt x="77775" y="0"/>
                              </a:cubicBezTo>
                              <a:close/>
                            </a:path>
                          </a:pathLst>
                        </a:custGeom>
                        <a:solidFill>
                          <a:srgbClr val="4A1763"/>
                        </a:solidFill>
                        <a:ln w="0" cap="flat">
                          <a:noFill/>
                          <a:miter lim="127000"/>
                        </a:ln>
                        <a:effectLst/>
                      </wps:spPr>
                      <wps:bodyPr/>
                    </wps:wsp>
                    <wps:wsp>
                      <wps:cNvPr id="4506" name="Shape 4506"/>
                      <wps:cNvSpPr/>
                      <wps:spPr>
                        <a:xfrm>
                          <a:off x="336408" y="57858"/>
                          <a:ext cx="59299" cy="280862"/>
                        </a:xfrm>
                        <a:custGeom>
                          <a:avLst/>
                          <a:gdLst/>
                          <a:ahLst/>
                          <a:cxnLst/>
                          <a:rect l="0" t="0" r="0" b="0"/>
                          <a:pathLst>
                            <a:path w="59299" h="280862">
                              <a:moveTo>
                                <a:pt x="0" y="0"/>
                              </a:moveTo>
                              <a:lnTo>
                                <a:pt x="28727" y="34075"/>
                              </a:lnTo>
                              <a:cubicBezTo>
                                <a:pt x="48091" y="64674"/>
                                <a:pt x="59299" y="100949"/>
                                <a:pt x="59299" y="139829"/>
                              </a:cubicBezTo>
                              <a:cubicBezTo>
                                <a:pt x="59299" y="177078"/>
                                <a:pt x="49012" y="211934"/>
                                <a:pt x="31127" y="241701"/>
                              </a:cubicBezTo>
                              <a:lnTo>
                                <a:pt x="0" y="280862"/>
                              </a:lnTo>
                              <a:lnTo>
                                <a:pt x="0" y="171874"/>
                              </a:lnTo>
                              <a:lnTo>
                                <a:pt x="3448" y="173823"/>
                              </a:lnTo>
                              <a:cubicBezTo>
                                <a:pt x="14617" y="178117"/>
                                <a:pt x="23094" y="175358"/>
                                <a:pt x="29314" y="170462"/>
                              </a:cubicBezTo>
                              <a:cubicBezTo>
                                <a:pt x="38852" y="162994"/>
                                <a:pt x="37277" y="154219"/>
                                <a:pt x="37277" y="154219"/>
                              </a:cubicBezTo>
                              <a:cubicBezTo>
                                <a:pt x="37277" y="154219"/>
                                <a:pt x="25352" y="159769"/>
                                <a:pt x="14658" y="159870"/>
                              </a:cubicBezTo>
                              <a:lnTo>
                                <a:pt x="0" y="158213"/>
                              </a:lnTo>
                              <a:lnTo>
                                <a:pt x="0" y="137740"/>
                              </a:lnTo>
                              <a:lnTo>
                                <a:pt x="1413" y="136466"/>
                              </a:lnTo>
                              <a:cubicBezTo>
                                <a:pt x="9309" y="126875"/>
                                <a:pt x="9959" y="117960"/>
                                <a:pt x="9959" y="117960"/>
                              </a:cubicBezTo>
                              <a:cubicBezTo>
                                <a:pt x="9959" y="117960"/>
                                <a:pt x="21110" y="114087"/>
                                <a:pt x="25352" y="105209"/>
                              </a:cubicBezTo>
                              <a:cubicBezTo>
                                <a:pt x="26431" y="102949"/>
                                <a:pt x="24158" y="101348"/>
                                <a:pt x="24158" y="101348"/>
                              </a:cubicBezTo>
                              <a:cubicBezTo>
                                <a:pt x="24158" y="101348"/>
                                <a:pt x="15306" y="97167"/>
                                <a:pt x="2711" y="91229"/>
                              </a:cubicBezTo>
                              <a:lnTo>
                                <a:pt x="0" y="89953"/>
                              </a:lnTo>
                              <a:lnTo>
                                <a:pt x="0" y="0"/>
                              </a:lnTo>
                              <a:close/>
                            </a:path>
                          </a:pathLst>
                        </a:custGeom>
                        <a:solidFill>
                          <a:srgbClr val="4A1763"/>
                        </a:solidFill>
                        <a:ln w="0" cap="flat">
                          <a:noFill/>
                          <a:miter lim="127000"/>
                        </a:ln>
                        <a:effectLst/>
                      </wps:spPr>
                      <wps:bodyPr/>
                    </wps:wsp>
                    <wps:wsp>
                      <wps:cNvPr id="4516" name="Shape 4516"/>
                      <wps:cNvSpPr/>
                      <wps:spPr>
                        <a:xfrm>
                          <a:off x="110007" y="153746"/>
                          <a:ext cx="138557" cy="241922"/>
                        </a:xfrm>
                        <a:custGeom>
                          <a:avLst/>
                          <a:gdLst/>
                          <a:ahLst/>
                          <a:cxnLst/>
                          <a:rect l="0" t="0" r="0" b="0"/>
                          <a:pathLst>
                            <a:path w="138557" h="241922">
                              <a:moveTo>
                                <a:pt x="55232" y="0"/>
                              </a:moveTo>
                              <a:cubicBezTo>
                                <a:pt x="55232" y="0"/>
                                <a:pt x="10312" y="48146"/>
                                <a:pt x="36208" y="92431"/>
                              </a:cubicBezTo>
                              <a:cubicBezTo>
                                <a:pt x="36208" y="92431"/>
                                <a:pt x="39840" y="84481"/>
                                <a:pt x="45504" y="78016"/>
                              </a:cubicBezTo>
                              <a:cubicBezTo>
                                <a:pt x="45504" y="78016"/>
                                <a:pt x="48222" y="95009"/>
                                <a:pt x="76568" y="120333"/>
                              </a:cubicBezTo>
                              <a:cubicBezTo>
                                <a:pt x="98641" y="140030"/>
                                <a:pt x="138557" y="173241"/>
                                <a:pt x="132829" y="236779"/>
                              </a:cubicBezTo>
                              <a:cubicBezTo>
                                <a:pt x="118364" y="240157"/>
                                <a:pt x="103353" y="241922"/>
                                <a:pt x="87808" y="241922"/>
                              </a:cubicBezTo>
                              <a:cubicBezTo>
                                <a:pt x="83566" y="241922"/>
                                <a:pt x="79324" y="241821"/>
                                <a:pt x="75120" y="241554"/>
                              </a:cubicBezTo>
                              <a:cubicBezTo>
                                <a:pt x="76505" y="237566"/>
                                <a:pt x="80340" y="223686"/>
                                <a:pt x="76505" y="200787"/>
                              </a:cubicBezTo>
                              <a:cubicBezTo>
                                <a:pt x="68453" y="152273"/>
                                <a:pt x="40157" y="139205"/>
                                <a:pt x="27597" y="113297"/>
                              </a:cubicBezTo>
                              <a:cubicBezTo>
                                <a:pt x="27597" y="113297"/>
                                <a:pt x="22492" y="125692"/>
                                <a:pt x="20612" y="141707"/>
                              </a:cubicBezTo>
                              <a:cubicBezTo>
                                <a:pt x="20612" y="141707"/>
                                <a:pt x="4305" y="130353"/>
                                <a:pt x="1740" y="98895"/>
                              </a:cubicBezTo>
                              <a:cubicBezTo>
                                <a:pt x="0" y="76924"/>
                                <a:pt x="10198" y="22937"/>
                                <a:pt x="55232" y="0"/>
                              </a:cubicBezTo>
                              <a:close/>
                            </a:path>
                          </a:pathLst>
                        </a:custGeom>
                        <a:solidFill>
                          <a:srgbClr val="4A1763"/>
                        </a:solidFill>
                        <a:ln w="0" cap="flat">
                          <a:noFill/>
                          <a:miter lim="127000"/>
                        </a:ln>
                        <a:effectLst/>
                      </wps:spPr>
                      <wps:bodyPr/>
                    </wps:wsp>
                    <wps:wsp>
                      <wps:cNvPr id="4507" name="Shape 4507"/>
                      <wps:cNvSpPr/>
                      <wps:spPr>
                        <a:xfrm>
                          <a:off x="159512" y="92113"/>
                          <a:ext cx="176896" cy="278790"/>
                        </a:xfrm>
                        <a:custGeom>
                          <a:avLst/>
                          <a:gdLst/>
                          <a:ahLst/>
                          <a:cxnLst/>
                          <a:rect l="0" t="0" r="0" b="0"/>
                          <a:pathLst>
                            <a:path w="176896" h="278790">
                              <a:moveTo>
                                <a:pt x="17031" y="88"/>
                              </a:moveTo>
                              <a:cubicBezTo>
                                <a:pt x="15761" y="3213"/>
                                <a:pt x="15088" y="6591"/>
                                <a:pt x="15088" y="10147"/>
                              </a:cubicBezTo>
                              <a:cubicBezTo>
                                <a:pt x="15088" y="25146"/>
                                <a:pt x="27191" y="37312"/>
                                <a:pt x="42240" y="37312"/>
                              </a:cubicBezTo>
                              <a:cubicBezTo>
                                <a:pt x="44374" y="37312"/>
                                <a:pt x="46431" y="37071"/>
                                <a:pt x="48425" y="36563"/>
                              </a:cubicBezTo>
                              <a:cubicBezTo>
                                <a:pt x="46203" y="40170"/>
                                <a:pt x="0" y="116141"/>
                                <a:pt x="100444" y="163652"/>
                              </a:cubicBezTo>
                              <a:cubicBezTo>
                                <a:pt x="115164" y="159220"/>
                                <a:pt x="133007" y="164452"/>
                                <a:pt x="144031" y="182855"/>
                              </a:cubicBezTo>
                              <a:cubicBezTo>
                                <a:pt x="144031" y="182855"/>
                                <a:pt x="165227" y="167119"/>
                                <a:pt x="161011" y="137312"/>
                              </a:cubicBezTo>
                              <a:cubicBezTo>
                                <a:pt x="155702" y="142837"/>
                                <a:pt x="148590" y="147942"/>
                                <a:pt x="140284" y="147942"/>
                              </a:cubicBezTo>
                              <a:cubicBezTo>
                                <a:pt x="123990" y="147942"/>
                                <a:pt x="110439" y="135293"/>
                                <a:pt x="110439" y="118999"/>
                              </a:cubicBezTo>
                              <a:cubicBezTo>
                                <a:pt x="110439" y="102794"/>
                                <a:pt x="123584" y="89547"/>
                                <a:pt x="139852" y="89547"/>
                              </a:cubicBezTo>
                              <a:cubicBezTo>
                                <a:pt x="153505" y="89547"/>
                                <a:pt x="164427" y="99161"/>
                                <a:pt x="167754" y="111722"/>
                              </a:cubicBezTo>
                              <a:lnTo>
                                <a:pt x="176896" y="103485"/>
                              </a:lnTo>
                              <a:lnTo>
                                <a:pt x="176896" y="123958"/>
                              </a:lnTo>
                              <a:lnTo>
                                <a:pt x="176681" y="123934"/>
                              </a:lnTo>
                              <a:cubicBezTo>
                                <a:pt x="172745" y="122875"/>
                                <a:pt x="169361" y="121456"/>
                                <a:pt x="165113" y="120091"/>
                              </a:cubicBezTo>
                              <a:cubicBezTo>
                                <a:pt x="158839" y="118104"/>
                                <a:pt x="152441" y="117843"/>
                                <a:pt x="147612" y="118080"/>
                              </a:cubicBezTo>
                              <a:cubicBezTo>
                                <a:pt x="142783" y="118316"/>
                                <a:pt x="139522" y="119049"/>
                                <a:pt x="139522" y="119049"/>
                              </a:cubicBezTo>
                              <a:cubicBezTo>
                                <a:pt x="139522" y="119049"/>
                                <a:pt x="152006" y="120688"/>
                                <a:pt x="168262" y="132740"/>
                              </a:cubicBezTo>
                              <a:lnTo>
                                <a:pt x="176896" y="137620"/>
                              </a:lnTo>
                              <a:lnTo>
                                <a:pt x="176896" y="246607"/>
                              </a:lnTo>
                              <a:lnTo>
                                <a:pt x="175834" y="247944"/>
                              </a:lnTo>
                              <a:cubicBezTo>
                                <a:pt x="163428" y="259947"/>
                                <a:pt x="149460" y="270341"/>
                                <a:pt x="134264" y="278790"/>
                              </a:cubicBezTo>
                              <a:cubicBezTo>
                                <a:pt x="135699" y="271805"/>
                                <a:pt x="139141" y="242011"/>
                                <a:pt x="103454" y="202412"/>
                              </a:cubicBezTo>
                              <a:cubicBezTo>
                                <a:pt x="75222" y="171094"/>
                                <a:pt x="29286" y="163538"/>
                                <a:pt x="17196" y="120002"/>
                              </a:cubicBezTo>
                              <a:cubicBezTo>
                                <a:pt x="6198" y="80340"/>
                                <a:pt x="25121" y="49225"/>
                                <a:pt x="25121" y="49225"/>
                              </a:cubicBezTo>
                              <a:cubicBezTo>
                                <a:pt x="25121" y="49225"/>
                                <a:pt x="6096" y="45009"/>
                                <a:pt x="6096" y="22440"/>
                              </a:cubicBezTo>
                              <a:cubicBezTo>
                                <a:pt x="6096" y="7938"/>
                                <a:pt x="16866" y="0"/>
                                <a:pt x="17031" y="88"/>
                              </a:cubicBezTo>
                              <a:close/>
                            </a:path>
                          </a:pathLst>
                        </a:custGeom>
                        <a:solidFill>
                          <a:srgbClr val="4A1763"/>
                        </a:solidFill>
                        <a:ln w="0" cap="flat">
                          <a:noFill/>
                          <a:miter lim="127000"/>
                        </a:ln>
                        <a:effectLst/>
                      </wps:spPr>
                      <wps:bodyPr/>
                    </wps:wsp>
                    <wps:wsp>
                      <wps:cNvPr id="4514" name="Shape 4514"/>
                      <wps:cNvSpPr/>
                      <wps:spPr>
                        <a:xfrm>
                          <a:off x="1114895" y="125920"/>
                          <a:ext cx="8357" cy="22454"/>
                        </a:xfrm>
                        <a:custGeom>
                          <a:avLst/>
                          <a:gdLst/>
                          <a:ahLst/>
                          <a:cxnLst/>
                          <a:rect l="0" t="0" r="0" b="0"/>
                          <a:pathLst>
                            <a:path w="8357" h="22454">
                              <a:moveTo>
                                <a:pt x="0" y="0"/>
                              </a:moveTo>
                              <a:lnTo>
                                <a:pt x="8357" y="0"/>
                              </a:lnTo>
                              <a:lnTo>
                                <a:pt x="8357" y="3284"/>
                              </a:lnTo>
                              <a:lnTo>
                                <a:pt x="8141" y="3149"/>
                              </a:lnTo>
                              <a:lnTo>
                                <a:pt x="3696" y="3149"/>
                              </a:lnTo>
                              <a:lnTo>
                                <a:pt x="3696" y="9716"/>
                              </a:lnTo>
                              <a:lnTo>
                                <a:pt x="7810" y="9716"/>
                              </a:lnTo>
                              <a:lnTo>
                                <a:pt x="8357" y="9345"/>
                              </a:lnTo>
                              <a:lnTo>
                                <a:pt x="8357" y="14832"/>
                              </a:lnTo>
                              <a:lnTo>
                                <a:pt x="7163" y="12853"/>
                              </a:lnTo>
                              <a:lnTo>
                                <a:pt x="3696" y="12853"/>
                              </a:lnTo>
                              <a:lnTo>
                                <a:pt x="3696" y="22454"/>
                              </a:lnTo>
                              <a:lnTo>
                                <a:pt x="0" y="22454"/>
                              </a:lnTo>
                              <a:lnTo>
                                <a:pt x="0" y="0"/>
                              </a:lnTo>
                              <a:close/>
                            </a:path>
                          </a:pathLst>
                        </a:custGeom>
                        <a:solidFill>
                          <a:srgbClr val="4A1763"/>
                        </a:solidFill>
                        <a:ln w="0" cap="flat">
                          <a:noFill/>
                          <a:miter lim="127000"/>
                        </a:ln>
                        <a:effectLst/>
                      </wps:spPr>
                      <wps:bodyPr/>
                    </wps:wsp>
                    <wps:wsp>
                      <wps:cNvPr id="4509" name="Shape 4509"/>
                      <wps:cNvSpPr/>
                      <wps:spPr>
                        <a:xfrm>
                          <a:off x="757009" y="115188"/>
                          <a:ext cx="175768" cy="165253"/>
                        </a:xfrm>
                        <a:custGeom>
                          <a:avLst/>
                          <a:gdLst/>
                          <a:ahLst/>
                          <a:cxnLst/>
                          <a:rect l="0" t="0" r="0" b="0"/>
                          <a:pathLst>
                            <a:path w="175768" h="165253">
                              <a:moveTo>
                                <a:pt x="118580" y="0"/>
                              </a:moveTo>
                              <a:cubicBezTo>
                                <a:pt x="141262" y="0"/>
                                <a:pt x="162585" y="3963"/>
                                <a:pt x="175768" y="9767"/>
                              </a:cubicBezTo>
                              <a:lnTo>
                                <a:pt x="175768" y="37707"/>
                              </a:lnTo>
                              <a:cubicBezTo>
                                <a:pt x="156756" y="27864"/>
                                <a:pt x="138913" y="25222"/>
                                <a:pt x="123406" y="25222"/>
                              </a:cubicBezTo>
                              <a:cubicBezTo>
                                <a:pt x="84277" y="25222"/>
                                <a:pt x="59969" y="48299"/>
                                <a:pt x="59969" y="81636"/>
                              </a:cubicBezTo>
                              <a:cubicBezTo>
                                <a:pt x="59969" y="124079"/>
                                <a:pt x="99987" y="137567"/>
                                <a:pt x="127102" y="137567"/>
                              </a:cubicBezTo>
                              <a:cubicBezTo>
                                <a:pt x="144729" y="137567"/>
                                <a:pt x="160934" y="134303"/>
                                <a:pt x="175768" y="128639"/>
                              </a:cubicBezTo>
                              <a:lnTo>
                                <a:pt x="175768" y="155982"/>
                              </a:lnTo>
                              <a:cubicBezTo>
                                <a:pt x="158483" y="162090"/>
                                <a:pt x="137922" y="165253"/>
                                <a:pt x="120167" y="165253"/>
                              </a:cubicBezTo>
                              <a:cubicBezTo>
                                <a:pt x="46330" y="165253"/>
                                <a:pt x="0" y="133884"/>
                                <a:pt x="0" y="84087"/>
                              </a:cubicBezTo>
                              <a:cubicBezTo>
                                <a:pt x="0" y="32106"/>
                                <a:pt x="47409" y="0"/>
                                <a:pt x="118580" y="0"/>
                              </a:cubicBezTo>
                              <a:close/>
                            </a:path>
                          </a:pathLst>
                        </a:custGeom>
                        <a:solidFill>
                          <a:srgbClr val="4A1763"/>
                        </a:solidFill>
                        <a:ln w="0" cap="flat">
                          <a:noFill/>
                          <a:miter lim="127000"/>
                        </a:ln>
                        <a:effectLst/>
                      </wps:spPr>
                      <wps:bodyPr/>
                    </wps:wsp>
                    <wps:wsp>
                      <wps:cNvPr id="4515" name="Shape 4515"/>
                      <wps:cNvSpPr/>
                      <wps:spPr>
                        <a:xfrm>
                          <a:off x="1123252" y="125920"/>
                          <a:ext cx="8776" cy="22454"/>
                        </a:xfrm>
                        <a:custGeom>
                          <a:avLst/>
                          <a:gdLst/>
                          <a:ahLst/>
                          <a:cxnLst/>
                          <a:rect l="0" t="0" r="0" b="0"/>
                          <a:pathLst>
                            <a:path w="8776" h="22454">
                              <a:moveTo>
                                <a:pt x="0" y="0"/>
                              </a:moveTo>
                              <a:lnTo>
                                <a:pt x="152" y="0"/>
                              </a:lnTo>
                              <a:cubicBezTo>
                                <a:pt x="5575" y="0"/>
                                <a:pt x="8344" y="1905"/>
                                <a:pt x="8344" y="6452"/>
                              </a:cubicBezTo>
                              <a:cubicBezTo>
                                <a:pt x="8344" y="10528"/>
                                <a:pt x="5855" y="12205"/>
                                <a:pt x="2489" y="12585"/>
                              </a:cubicBezTo>
                              <a:lnTo>
                                <a:pt x="8776" y="22454"/>
                              </a:lnTo>
                              <a:lnTo>
                                <a:pt x="4597" y="22454"/>
                              </a:lnTo>
                              <a:lnTo>
                                <a:pt x="0" y="14832"/>
                              </a:lnTo>
                              <a:lnTo>
                                <a:pt x="0" y="9345"/>
                              </a:lnTo>
                              <a:lnTo>
                                <a:pt x="4661" y="6185"/>
                              </a:lnTo>
                              <a:lnTo>
                                <a:pt x="0" y="3284"/>
                              </a:lnTo>
                              <a:lnTo>
                                <a:pt x="0" y="0"/>
                              </a:lnTo>
                              <a:close/>
                            </a:path>
                          </a:pathLst>
                        </a:custGeom>
                        <a:solidFill>
                          <a:srgbClr val="4A1763"/>
                        </a:solidFill>
                        <a:ln w="0" cap="flat">
                          <a:noFill/>
                          <a:miter lim="127000"/>
                        </a:ln>
                        <a:effectLst/>
                      </wps:spPr>
                      <wps:bodyPr/>
                    </wps:wsp>
                    <wps:wsp>
                      <wps:cNvPr id="4512" name="Shape 4512"/>
                      <wps:cNvSpPr/>
                      <wps:spPr>
                        <a:xfrm>
                          <a:off x="1123252" y="116761"/>
                          <a:ext cx="19190" cy="40022"/>
                        </a:xfrm>
                        <a:custGeom>
                          <a:avLst/>
                          <a:gdLst/>
                          <a:ahLst/>
                          <a:cxnLst/>
                          <a:rect l="0" t="0" r="0" b="0"/>
                          <a:pathLst>
                            <a:path w="19190" h="40022">
                              <a:moveTo>
                                <a:pt x="0" y="0"/>
                              </a:moveTo>
                              <a:lnTo>
                                <a:pt x="13251" y="5298"/>
                              </a:lnTo>
                              <a:cubicBezTo>
                                <a:pt x="16885" y="8841"/>
                                <a:pt x="19190" y="13908"/>
                                <a:pt x="19190" y="20005"/>
                              </a:cubicBezTo>
                              <a:cubicBezTo>
                                <a:pt x="19190" y="26108"/>
                                <a:pt x="16885" y="31178"/>
                                <a:pt x="13251" y="34723"/>
                              </a:cubicBezTo>
                              <a:lnTo>
                                <a:pt x="0" y="40022"/>
                              </a:lnTo>
                              <a:lnTo>
                                <a:pt x="0" y="36477"/>
                              </a:lnTo>
                              <a:lnTo>
                                <a:pt x="10350" y="32100"/>
                              </a:lnTo>
                              <a:cubicBezTo>
                                <a:pt x="13141" y="29152"/>
                                <a:pt x="14846" y="24964"/>
                                <a:pt x="14846" y="20005"/>
                              </a:cubicBezTo>
                              <a:cubicBezTo>
                                <a:pt x="14846" y="15071"/>
                                <a:pt x="13141" y="10883"/>
                                <a:pt x="10350" y="7928"/>
                              </a:cubicBezTo>
                              <a:lnTo>
                                <a:pt x="0" y="3534"/>
                              </a:lnTo>
                              <a:lnTo>
                                <a:pt x="0" y="0"/>
                              </a:lnTo>
                              <a:close/>
                            </a:path>
                          </a:pathLst>
                        </a:custGeom>
                        <a:solidFill>
                          <a:srgbClr val="4A1763"/>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group id="Group 4501" style="position:absolute;margin-left:28.35pt;margin-top:786.05pt;width:89.95pt;height:31.15pt;z-index:-251663360;mso-position-horizontal-relative:page;mso-position-vertical-relative:page" coordsize="11424,3956" o:spid="_x0000_s1026" w14:anchorId="5D47D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">
              <v:shape id="Shape 4508" style="position:absolute;left:2439;top:1115;width:358;height:236;visibility:visible;mso-wrap-style:square;v-text-anchor:top" coordsize="35801,23622" o:spid="_x0000_s1027" fillcolor="#4a1763" stroked="f" strokeweight="0" path="m4991,v,,8217,1829,15862,5055c28969,8471,35801,11976,35801,11976,33630,18720,27470,23622,20218,23622,11113,23622,,14377,49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">
                <v:stroke miterlimit="83231f" joinstyle="miter"/>
                <v:path textboxrect="0,0,35801,23622" arrowok="t"/>
              </v:shape>
              <v:shape id="Shape 4505" style="position:absolute;top:209;width:1377;height:3607;visibility:visible;mso-wrap-style:square;v-text-anchor:top" coordsize="137706,360756" o:spid="_x0000_s1028" fillcolor="#4a1763" stroked="f" strokeweight="0" path="m108636,r29070,72403c124574,76505,84099,87491,54166,128613v,,16738,-4508,28663,2680c82829,131293,49466,156299,35420,192240v,,-6718,107836,89307,168516c51651,331661,,260248,,176759,,99530,44209,32652,108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">
                <v:stroke miterlimit="83231f" joinstyle="miter"/>
                <v:path textboxrect="0,0,137706,360756" arrowok="t"/>
              </v:shape>
              <v:shape id="Shape 4504" style="position:absolute;left:2565;top:202;width:799;height:1276;visibility:visible;mso-wrap-style:square;v-text-anchor:top" coordsize="79893,127581" o:spid="_x0000_s1029" fillcolor="#4a1763" stroked="f" strokeweight="0" path="m29108,c45422,8090,60458,18366,73837,30445r6056,7183l79893,127581,61542,118938c54011,115395,46184,111716,38697,108204v-2693,-1207,2095,-5092,4305,-9195c47612,90322,16574,76632,,72733l291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">
                <v:stroke miterlimit="83231f" joinstyle="miter"/>
                <v:path textboxrect="0,0,79893,127581" arrowok="t"/>
              </v:shape>
              <v:shape id="Shape 4503" style="position:absolute;left:1283;width:578;height:355;visibility:visible;mso-wrap-style:square;v-text-anchor:top" coordsize="57785,35496" o:spid="_x0000_s1030" fillcolor="#4a1763" stroked="f" strokeweight="0" path="m57417,v228,2045,368,4711,368,6376c57785,22466,44755,35496,28664,35496,14669,35496,2769,25412,,12205,18009,5449,37313,1219,57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">
                <v:stroke miterlimit="83231f" joinstyle="miter"/>
                <v:path textboxrect="0,0,57785,35496" arrowok="t"/>
              </v:shape>
              <v:shape id="Shape 4502" style="position:absolute;left:2085;width:574;height:353;visibility:visible;mso-wrap-style:square;v-text-anchor:top" coordsize="57442,35318" o:spid="_x0000_s1031" fillcolor="#4a1763" stroked="f" strokeweight="0" path="m330,c20257,1092,39472,5131,57442,11747,54635,24929,42951,35318,28994,35318,12929,35318,,22555,,6515,,4966,102,1980,3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">
                <v:stroke miterlimit="83231f" joinstyle="miter"/>
                <v:path textboxrect="0,0,57442,35318" arrowok="t"/>
              </v:shape>
              <v:shape id="Shape 4513" style="position:absolute;left:4713;top:1184;width:1988;height:1617;visibility:visible;mso-wrap-style:square;v-text-anchor:top" coordsize="198844,161671" o:spid="_x0000_s1032" fillcolor="#4a1763" stroked="f" strokeweight="0" path="m,253r88608,c103988,253,124930,,139065,5816v18504,7646,24701,20206,24701,36386c163766,61175,146202,77050,122441,84797v12103,14415,53467,59741,76403,73673c182296,160934,169558,161671,156756,161671v-23089,,-35293,-4915,-51791,-22378c96025,129806,80937,109703,65849,87630v,,38634,-13602,38634,-39243c104483,31483,92050,23596,70536,23596r-13081,l57455,158470,,158496,,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">
                <v:stroke miterlimit="83231f" joinstyle="miter"/>
                <v:path textboxrect="0,0,198844,161671" arrowok="t"/>
              </v:shape>
              <v:shape id="Shape 4511" style="position:absolute;left:11026;top:1164;width:206;height:406;visibility:visible;mso-wrap-style:square;v-text-anchor:top" coordsize="20599,40551" o:spid="_x0000_s1033" fillcolor="#4a1763" stroked="f" strokeweight="0" path="m19939,r660,264l20599,3798r-660,-280c11163,3518,4331,10401,4331,20269v,9221,5969,16751,15608,16751l20599,36741r,3546l19939,40551c8293,40551,,31814,,20269,,8077,9208,,199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">
                <v:stroke miterlimit="83231f" joinstyle="miter"/>
                <v:path textboxrect="0,0,20599,40551" arrowok="t"/>
              </v:shape>
              <v:shape id="Shape 4510" style="position:absolute;left:9521;top:1151;width:1523;height:1653;visibility:visible;mso-wrap-style:square;v-text-anchor:top" coordsize="152273,165253" o:spid="_x0000_s1034" fillcolor="#4a1763" stroked="f" strokeweight="0" path="m77775,v18072,,38036,2629,54483,7760l132258,35700c118682,29070,102133,24067,86284,24067v-12268,,-27305,4064,-27305,15405c58979,53835,85865,57430,109487,65215v29261,9665,42786,22326,42786,48044c152273,133083,138036,165253,66370,165253v-20726,,-45504,-3404,-64986,-9169l1372,128029v19494,9779,37071,12662,59664,12662c75146,140691,94247,137097,94247,123673v,-16116,-25629,-18936,-52959,-27952c19190,88418,,74600,,49264,,17844,28169,,777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">
                <v:stroke miterlimit="83231f" joinstyle="miter"/>
                <v:path textboxrect="0,0,152273,165253" arrowok="t"/>
              </v:shape>
              <v:shape id="Shape 4506" style="position:absolute;left:3364;top:578;width:593;height:2809;visibility:visible;mso-wrap-style:square;v-text-anchor:top" coordsize="59299,280862" o:spid="_x0000_s1035" fillcolor="#4a1763" stroked="f" strokeweight="0" path="m,l28727,34075v19364,30599,30572,66874,30572,105754c59299,177078,49012,211934,31127,241701l,280862,,171874r3448,1949c14617,178117,23094,175358,29314,170462v9538,-7468,7963,-16243,7963,-16243c37277,154219,25352,159769,14658,159870l,158213,,137740r1413,-1274c9309,126875,9959,117960,9959,117960v,,11151,-3873,15393,-12751c26431,102949,24158,101348,24158,101348v,,-8852,-4181,-21447,-10119l,899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">
                <v:stroke miterlimit="83231f" joinstyle="miter"/>
                <v:path textboxrect="0,0,59299,280862" arrowok="t"/>
              </v:shape>
              <v:shape id="Shape 4516" style="position:absolute;left:1100;top:1537;width:1385;height:2419;visibility:visible;mso-wrap-style:square;v-text-anchor:top" coordsize="138557,241922" o:spid="_x0000_s1036" fillcolor="#4a1763" stroked="f" strokeweight="0" path="m55232,v,,-44920,48146,-19024,92431c36208,92431,39840,84481,45504,78016v,,2718,16993,31064,42317c98641,140030,138557,173241,132829,236779v-14465,3378,-29476,5143,-45021,5143c83566,241922,79324,241821,75120,241554v1385,-3988,5220,-17868,1385,-40767c68453,152273,40157,139205,27597,113297v,,-5105,12395,-6985,28410c20612,141707,4305,130353,1740,98895,,76924,10198,22937,552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">
                <v:stroke miterlimit="83231f" joinstyle="miter"/>
                <v:path textboxrect="0,0,138557,241922" arrowok="t"/>
              </v:shape>
              <v:shape id="Shape 4507" style="position:absolute;left:1595;top:921;width:1769;height:2788;visibility:visible;mso-wrap-style:square;v-text-anchor:top" coordsize="176896,278790" o:spid="_x0000_s1037" fillcolor="#4a1763" stroked="f" strokeweight="0" path="m17031,88c15761,3213,15088,6591,15088,10147v,14999,12103,27165,27152,27165c44374,37312,46431,37071,48425,36563,46203,40170,,116141,100444,163652v14720,-4432,32563,800,43587,19203c144031,182855,165227,167119,161011,137312v-5309,5525,-12421,10630,-20727,10630c123990,147942,110439,135293,110439,118999v,-16205,13145,-29452,29413,-29452c153505,89547,164427,99161,167754,111722r9142,-8237l176896,123958r-215,-24c172745,122875,169361,121456,165113,120091v-6274,-1987,-12672,-2248,-17501,-2011c142783,118316,139522,119049,139522,119049v,,12484,1639,28740,13691l176896,137620r,108987l175834,247944v-12406,12003,-26374,22397,-41570,30846c135699,271805,139141,242011,103454,202412,75222,171094,29286,163538,17196,120002,6198,80340,25121,49225,25121,49225v,,-19025,-4216,-19025,-26785c6096,7938,16866,,1703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">
                <v:stroke miterlimit="83231f" joinstyle="miter"/>
                <v:path textboxrect="0,0,176896,278790" arrowok="t"/>
              </v:shape>
              <v:shape id="Shape 4514" style="position:absolute;left:11148;top:1259;width:84;height:224;visibility:visible;mso-wrap-style:square;v-text-anchor:top" coordsize="8357,22454" o:spid="_x0000_s1038" fillcolor="#4a1763" stroked="f" strokeweight="0" path="m,l8357,r,3284l8141,3149r-4445,l3696,9716r4114,l8357,9345r,5487l7163,12853r-3467,l3696,22454,,22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">
                <v:stroke miterlimit="83231f" joinstyle="miter"/>
                <v:path textboxrect="0,0,8357,22454" arrowok="t"/>
              </v:shape>
              <v:shape id="Shape 4509" style="position:absolute;left:7570;top:1151;width:1757;height:1653;visibility:visible;mso-wrap-style:square;v-text-anchor:top" coordsize="175768,165253" o:spid="_x0000_s1039" fillcolor="#4a1763" stroked="f" strokeweight="0" path="m118580,v22682,,44005,3963,57188,9767l175768,37707c156756,27864,138913,25222,123406,25222v-39129,,-63437,23077,-63437,56414c59969,124079,99987,137567,127102,137567v17627,,33832,-3264,48666,-8928l175768,155982v-17285,6108,-37846,9271,-55601,9271c46330,165253,,133884,,84087,,32106,47409,,1185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">
                <v:stroke miterlimit="83231f" joinstyle="miter"/>
                <v:path textboxrect="0,0,175768,165253" arrowok="t"/>
              </v:shape>
              <v:shape id="Shape 4515" style="position:absolute;left:11232;top:1259;width:88;height:224;visibility:visible;mso-wrap-style:square;v-text-anchor:top" coordsize="8776,22454" o:spid="_x0000_s1040" fillcolor="#4a1763" stroked="f" strokeweight="0" path="m,l152,c5575,,8344,1905,8344,6452v,4076,-2489,5753,-5855,6133l8776,22454r-4179,l,14832,,9345,4661,6185,,3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">
                <v:stroke miterlimit="83231f" joinstyle="miter"/>
                <v:path textboxrect="0,0,8776,22454" arrowok="t"/>
              </v:shape>
              <v:shape id="Shape 4512" style="position:absolute;left:11232;top:1167;width:192;height:400;visibility:visible;mso-wrap-style:square;v-text-anchor:top" coordsize="19190,40022" o:spid="_x0000_s1041" fillcolor="#4a1763" stroked="f" strokeweight="0" path="m,l13251,5298v3634,3543,5939,8610,5939,14707c19190,26108,16885,31178,13251,34723l,40022,,36477,10350,32100v2791,-2948,4496,-7136,4496,-12095c14846,15071,13141,10883,10350,7928l,35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">
                <v:stroke miterlimit="83231f" joinstyle="miter"/>
                <v:path textboxrect="0,0,19190,40022"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0A37" w14:textId="77777777" w:rsidR="00BC7AC3" w:rsidRDefault="003B641C">
    <w:r>
      <w:rPr>
        <w:noProof/>
      </w:rPr>
      <mc:AlternateContent>
        <mc:Choice Requires="wpg">
          <w:drawing>
            <wp:anchor distT="4294967295" distB="4294967295" distL="114299" distR="114299" simplePos="0" relativeHeight="251658241" behindDoc="1" locked="0" layoutInCell="1" allowOverlap="1" wp14:anchorId="4864C5E0" wp14:editId="5D0800B5">
              <wp:simplePos x="0" y="0"/>
              <wp:positionH relativeFrom="page">
                <wp:posOffset>-1</wp:posOffset>
              </wp:positionH>
              <wp:positionV relativeFrom="page">
                <wp:posOffset>-1</wp:posOffset>
              </wp:positionV>
              <wp:extent cx="0" cy="0"/>
              <wp:effectExtent l="0" t="0" r="0" b="0"/>
              <wp:wrapNone/>
              <wp:docPr id="4475" name="Group 4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group id="Group 4475" style="position:absolute;margin-left:0;margin-top:0;width:0;height:0;z-index:-251662336;mso-wrap-distance-left:3.17497mm;mso-wrap-distance-top:-3e-5mm;mso-wrap-distance-right:3.17497mm;mso-wrap-distance-bottom:-3e-5mm;mso-position-horizontal-relative:page;mso-position-vertical-relative:page" coordsize="1,1" o:spid="_x0000_s1026" w14:anchorId="7AF724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0D50" w14:textId="3BC19C47" w:rsidR="00BC7AC3" w:rsidRDefault="00C73BFE">
    <w:r>
      <w:rPr>
        <w:noProof/>
      </w:rPr>
      <w:drawing>
        <wp:anchor distT="0" distB="0" distL="114300" distR="114300" simplePos="0" relativeHeight="251658247" behindDoc="1" locked="0" layoutInCell="1" allowOverlap="1" wp14:anchorId="0D951C99" wp14:editId="4DAB10E5">
          <wp:simplePos x="0" y="0"/>
          <wp:positionH relativeFrom="page">
            <wp:posOffset>8890</wp:posOffset>
          </wp:positionH>
          <wp:positionV relativeFrom="paragraph">
            <wp:posOffset>-1190625</wp:posOffset>
          </wp:positionV>
          <wp:extent cx="7550785"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641C">
      <w:rPr>
        <w:noProof/>
      </w:rPr>
      <mc:AlternateContent>
        <mc:Choice Requires="wpg">
          <w:drawing>
            <wp:anchor distT="4294967295" distB="4294967295" distL="114299" distR="114299" simplePos="0" relativeHeight="251658243" behindDoc="1" locked="0" layoutInCell="1" allowOverlap="1" wp14:anchorId="74995E4D" wp14:editId="15F02EFB">
              <wp:simplePos x="0" y="0"/>
              <wp:positionH relativeFrom="page">
                <wp:posOffset>713739</wp:posOffset>
              </wp:positionH>
              <wp:positionV relativeFrom="page">
                <wp:posOffset>553719</wp:posOffset>
              </wp:positionV>
              <wp:extent cx="0" cy="0"/>
              <wp:effectExtent l="0" t="0" r="0" b="0"/>
              <wp:wrapNone/>
              <wp:docPr id="4467" name="Group 4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4467" style="position:absolute;margin-left:56.2pt;margin-top:43.6pt;width:0;height:0;z-index:-251660288;mso-wrap-distance-left:3.17497mm;mso-wrap-distance-top:-3e-5mm;mso-wrap-distance-right:3.17497mm;mso-wrap-distance-bottom:-3e-5mm;mso-position-horizontal-relative:page;mso-position-vertical-relative:page" coordsize="1,1" o:spid="_x0000_s1026" w14:anchorId="5B3A4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323"/>
    <w:multiLevelType w:val="hybridMultilevel"/>
    <w:tmpl w:val="EB5CB70C"/>
    <w:lvl w:ilvl="0" w:tplc="A4A6F7A2">
      <w:start w:val="24"/>
      <w:numFmt w:val="lowerLetter"/>
      <w:lvlText w:val="%1."/>
      <w:lvlJc w:val="left"/>
      <w:pPr>
        <w:ind w:left="14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A5028"/>
    <w:multiLevelType w:val="hybridMultilevel"/>
    <w:tmpl w:val="BA947198"/>
    <w:lvl w:ilvl="0" w:tplc="5D226702">
      <w:start w:val="1"/>
      <w:numFmt w:val="bullet"/>
      <w:lvlText w:val="•"/>
      <w:lvlJc w:val="left"/>
      <w:pPr>
        <w:ind w:left="237"/>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1" w:tplc="4F784322">
      <w:start w:val="1"/>
      <w:numFmt w:val="bullet"/>
      <w:lvlText w:val="o"/>
      <w:lvlJc w:val="left"/>
      <w:pPr>
        <w:ind w:left="10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2" w:tplc="DEE6E2A8">
      <w:start w:val="1"/>
      <w:numFmt w:val="bullet"/>
      <w:lvlText w:val="▪"/>
      <w:lvlJc w:val="left"/>
      <w:pPr>
        <w:ind w:left="18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3" w:tplc="FBE4F140">
      <w:start w:val="1"/>
      <w:numFmt w:val="bullet"/>
      <w:lvlText w:val="•"/>
      <w:lvlJc w:val="left"/>
      <w:pPr>
        <w:ind w:left="25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4" w:tplc="B28E937E">
      <w:start w:val="1"/>
      <w:numFmt w:val="bullet"/>
      <w:lvlText w:val="o"/>
      <w:lvlJc w:val="left"/>
      <w:pPr>
        <w:ind w:left="324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5" w:tplc="B4A47242">
      <w:start w:val="1"/>
      <w:numFmt w:val="bullet"/>
      <w:lvlText w:val="▪"/>
      <w:lvlJc w:val="left"/>
      <w:pPr>
        <w:ind w:left="396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6" w:tplc="C8C26606">
      <w:start w:val="1"/>
      <w:numFmt w:val="bullet"/>
      <w:lvlText w:val="•"/>
      <w:lvlJc w:val="left"/>
      <w:pPr>
        <w:ind w:left="46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7" w:tplc="59EC1AF8">
      <w:start w:val="1"/>
      <w:numFmt w:val="bullet"/>
      <w:lvlText w:val="o"/>
      <w:lvlJc w:val="left"/>
      <w:pPr>
        <w:ind w:left="54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8" w:tplc="1E3095C2">
      <w:start w:val="1"/>
      <w:numFmt w:val="bullet"/>
      <w:lvlText w:val="▪"/>
      <w:lvlJc w:val="left"/>
      <w:pPr>
        <w:ind w:left="61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abstractNum>
  <w:abstractNum w:abstractNumId="2" w15:restartNumberingAfterBreak="0">
    <w:nsid w:val="081E049A"/>
    <w:multiLevelType w:val="hybridMultilevel"/>
    <w:tmpl w:val="4B94DF30"/>
    <w:lvl w:ilvl="0" w:tplc="BAA4C728">
      <w:start w:val="1"/>
      <w:numFmt w:val="bullet"/>
      <w:lvlText w:val="•"/>
      <w:lvlJc w:val="left"/>
      <w:pPr>
        <w:ind w:left="237"/>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1" w:tplc="DAF80862">
      <w:start w:val="1"/>
      <w:numFmt w:val="bullet"/>
      <w:lvlText w:val="o"/>
      <w:lvlJc w:val="left"/>
      <w:pPr>
        <w:ind w:left="10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2" w:tplc="F198E644">
      <w:start w:val="1"/>
      <w:numFmt w:val="bullet"/>
      <w:lvlText w:val="▪"/>
      <w:lvlJc w:val="left"/>
      <w:pPr>
        <w:ind w:left="18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3" w:tplc="470AC5B2">
      <w:start w:val="1"/>
      <w:numFmt w:val="bullet"/>
      <w:lvlText w:val="•"/>
      <w:lvlJc w:val="left"/>
      <w:pPr>
        <w:ind w:left="25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4" w:tplc="F8DEF340">
      <w:start w:val="1"/>
      <w:numFmt w:val="bullet"/>
      <w:lvlText w:val="o"/>
      <w:lvlJc w:val="left"/>
      <w:pPr>
        <w:ind w:left="324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5" w:tplc="76EA571C">
      <w:start w:val="1"/>
      <w:numFmt w:val="bullet"/>
      <w:lvlText w:val="▪"/>
      <w:lvlJc w:val="left"/>
      <w:pPr>
        <w:ind w:left="396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6" w:tplc="2FE02662">
      <w:start w:val="1"/>
      <w:numFmt w:val="bullet"/>
      <w:lvlText w:val="•"/>
      <w:lvlJc w:val="left"/>
      <w:pPr>
        <w:ind w:left="46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7" w:tplc="DFA8CDF8">
      <w:start w:val="1"/>
      <w:numFmt w:val="bullet"/>
      <w:lvlText w:val="o"/>
      <w:lvlJc w:val="left"/>
      <w:pPr>
        <w:ind w:left="54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8" w:tplc="2240754A">
      <w:start w:val="1"/>
      <w:numFmt w:val="bullet"/>
      <w:lvlText w:val="▪"/>
      <w:lvlJc w:val="left"/>
      <w:pPr>
        <w:ind w:left="61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abstractNum>
  <w:abstractNum w:abstractNumId="3" w15:restartNumberingAfterBreak="0">
    <w:nsid w:val="18FB0370"/>
    <w:multiLevelType w:val="hybridMultilevel"/>
    <w:tmpl w:val="A004431E"/>
    <w:lvl w:ilvl="0" w:tplc="B8E022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5F4F84"/>
    <w:multiLevelType w:val="hybridMultilevel"/>
    <w:tmpl w:val="CD7CA6BA"/>
    <w:lvl w:ilvl="0" w:tplc="91F4E21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E8E73F4"/>
    <w:multiLevelType w:val="hybridMultilevel"/>
    <w:tmpl w:val="C7A0DB34"/>
    <w:lvl w:ilvl="0" w:tplc="539CEA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81E4F"/>
    <w:multiLevelType w:val="hybridMultilevel"/>
    <w:tmpl w:val="B4441F0A"/>
    <w:lvl w:ilvl="0" w:tplc="27DEECBE">
      <w:start w:val="1"/>
      <w:numFmt w:val="lowerLetter"/>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7" w15:restartNumberingAfterBreak="0">
    <w:nsid w:val="2FB15687"/>
    <w:multiLevelType w:val="hybridMultilevel"/>
    <w:tmpl w:val="CADE6110"/>
    <w:lvl w:ilvl="0" w:tplc="15000450">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CB654B8"/>
    <w:multiLevelType w:val="hybridMultilevel"/>
    <w:tmpl w:val="050264F6"/>
    <w:lvl w:ilvl="0" w:tplc="34DC628C">
      <w:numFmt w:val="bullet"/>
      <w:lvlText w:val="-"/>
      <w:lvlJc w:val="left"/>
      <w:pPr>
        <w:ind w:left="1080" w:hanging="360"/>
      </w:pPr>
      <w:rPr>
        <w:rFonts w:ascii="Helvetica" w:eastAsia="Arial Unicode MS" w:hAnsi="Helvetica"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FC6FAF"/>
    <w:multiLevelType w:val="hybridMultilevel"/>
    <w:tmpl w:val="8CBA3504"/>
    <w:lvl w:ilvl="0" w:tplc="E8988D2E">
      <w:start w:val="8"/>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1041E1"/>
    <w:multiLevelType w:val="hybridMultilevel"/>
    <w:tmpl w:val="0D06ECF8"/>
    <w:lvl w:ilvl="0" w:tplc="A95CC212">
      <w:start w:val="1"/>
      <w:numFmt w:val="decimal"/>
      <w:pStyle w:val="Heading1"/>
      <w:lvlText w:val="%1."/>
      <w:lvlJc w:val="left"/>
      <w:pPr>
        <w:ind w:left="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1" w:tplc="B8EA73D0">
      <w:start w:val="1"/>
      <w:numFmt w:val="lowerLetter"/>
      <w:lvlText w:val="%2"/>
      <w:lvlJc w:val="left"/>
      <w:pPr>
        <w:ind w:left="10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2" w:tplc="5BC4C884">
      <w:start w:val="1"/>
      <w:numFmt w:val="lowerRoman"/>
      <w:lvlText w:val="%3"/>
      <w:lvlJc w:val="left"/>
      <w:pPr>
        <w:ind w:left="18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3" w:tplc="EE00F946">
      <w:start w:val="1"/>
      <w:numFmt w:val="decimal"/>
      <w:lvlText w:val="%4"/>
      <w:lvlJc w:val="left"/>
      <w:pPr>
        <w:ind w:left="25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4" w:tplc="B374E0EC">
      <w:start w:val="1"/>
      <w:numFmt w:val="lowerLetter"/>
      <w:lvlText w:val="%5"/>
      <w:lvlJc w:val="left"/>
      <w:pPr>
        <w:ind w:left="324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5" w:tplc="7914712A">
      <w:start w:val="1"/>
      <w:numFmt w:val="lowerRoman"/>
      <w:lvlText w:val="%6"/>
      <w:lvlJc w:val="left"/>
      <w:pPr>
        <w:ind w:left="396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6" w:tplc="B82C025A">
      <w:start w:val="1"/>
      <w:numFmt w:val="decimal"/>
      <w:lvlText w:val="%7"/>
      <w:lvlJc w:val="left"/>
      <w:pPr>
        <w:ind w:left="46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7" w:tplc="772E85BA">
      <w:start w:val="1"/>
      <w:numFmt w:val="lowerLetter"/>
      <w:lvlText w:val="%8"/>
      <w:lvlJc w:val="left"/>
      <w:pPr>
        <w:ind w:left="54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8" w:tplc="91CCCE0E">
      <w:start w:val="1"/>
      <w:numFmt w:val="lowerRoman"/>
      <w:lvlText w:val="%9"/>
      <w:lvlJc w:val="left"/>
      <w:pPr>
        <w:ind w:left="61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abstractNum>
  <w:abstractNum w:abstractNumId="11" w15:restartNumberingAfterBreak="0">
    <w:nsid w:val="4EEA22E8"/>
    <w:multiLevelType w:val="hybridMultilevel"/>
    <w:tmpl w:val="BE72CD80"/>
    <w:lvl w:ilvl="0" w:tplc="38347B6E">
      <w:start w:val="1"/>
      <w:numFmt w:val="decimal"/>
      <w:lvlText w:val="%1."/>
      <w:lvlJc w:val="left"/>
      <w:pPr>
        <w:ind w:left="720" w:hanging="360"/>
      </w:pPr>
      <w:rPr>
        <w:rFonts w:ascii="Arial" w:hAnsi="Arial" w:cs="Arial" w:hint="default"/>
        <w:b w:val="0"/>
        <w:bCs w:val="0"/>
        <w:i w:val="0"/>
        <w:iCs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0909D8"/>
    <w:multiLevelType w:val="hybridMultilevel"/>
    <w:tmpl w:val="5DB2CA56"/>
    <w:lvl w:ilvl="0" w:tplc="D3B0AC80">
      <w:numFmt w:val="bullet"/>
      <w:lvlText w:val="-"/>
      <w:lvlJc w:val="left"/>
      <w:pPr>
        <w:ind w:left="1140" w:hanging="360"/>
      </w:pPr>
      <w:rPr>
        <w:rFonts w:ascii="Arial" w:eastAsia="Arial Unicode MS"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55304DAF"/>
    <w:multiLevelType w:val="hybridMultilevel"/>
    <w:tmpl w:val="E3E41DFA"/>
    <w:lvl w:ilvl="0" w:tplc="FA8EA894">
      <w:start w:val="1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89E7D74"/>
    <w:multiLevelType w:val="hybridMultilevel"/>
    <w:tmpl w:val="0ACA2A12"/>
    <w:lvl w:ilvl="0" w:tplc="08F4DA9C">
      <w:start w:val="10"/>
      <w:numFmt w:val="lowerRoman"/>
      <w:lvlText w:val="%1."/>
      <w:lvlJc w:val="left"/>
      <w:pPr>
        <w:ind w:left="2214" w:hanging="72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5E6760DD"/>
    <w:multiLevelType w:val="hybridMultilevel"/>
    <w:tmpl w:val="4622FD58"/>
    <w:lvl w:ilvl="0" w:tplc="F784047C">
      <w:start w:val="24"/>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63D47E62"/>
    <w:multiLevelType w:val="hybridMultilevel"/>
    <w:tmpl w:val="42FC10CE"/>
    <w:lvl w:ilvl="0" w:tplc="A76C693A">
      <w:start w:val="2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69F64D4A"/>
    <w:multiLevelType w:val="hybridMultilevel"/>
    <w:tmpl w:val="39BE91CC"/>
    <w:lvl w:ilvl="0" w:tplc="D82C905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740206"/>
    <w:multiLevelType w:val="hybridMultilevel"/>
    <w:tmpl w:val="AB5A325C"/>
    <w:lvl w:ilvl="0" w:tplc="F7448188">
      <w:start w:val="1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70864968">
    <w:abstractNumId w:val="2"/>
  </w:num>
  <w:num w:numId="2" w16cid:durableId="1785344375">
    <w:abstractNumId w:val="1"/>
  </w:num>
  <w:num w:numId="3" w16cid:durableId="757601763">
    <w:abstractNumId w:val="10"/>
  </w:num>
  <w:num w:numId="4" w16cid:durableId="1635789245">
    <w:abstractNumId w:val="7"/>
  </w:num>
  <w:num w:numId="5" w16cid:durableId="1883711150">
    <w:abstractNumId w:val="4"/>
  </w:num>
  <w:num w:numId="6" w16cid:durableId="1245604319">
    <w:abstractNumId w:val="17"/>
  </w:num>
  <w:num w:numId="7" w16cid:durableId="1029139031">
    <w:abstractNumId w:val="3"/>
  </w:num>
  <w:num w:numId="8" w16cid:durableId="317153646">
    <w:abstractNumId w:val="6"/>
  </w:num>
  <w:num w:numId="9" w16cid:durableId="505557365">
    <w:abstractNumId w:val="8"/>
  </w:num>
  <w:num w:numId="10" w16cid:durableId="782192582">
    <w:abstractNumId w:val="11"/>
  </w:num>
  <w:num w:numId="11" w16cid:durableId="1823160869">
    <w:abstractNumId w:val="12"/>
  </w:num>
  <w:num w:numId="12" w16cid:durableId="627786563">
    <w:abstractNumId w:val="5"/>
  </w:num>
  <w:num w:numId="13" w16cid:durableId="414280026">
    <w:abstractNumId w:val="9"/>
  </w:num>
  <w:num w:numId="14" w16cid:durableId="1994945096">
    <w:abstractNumId w:val="18"/>
  </w:num>
  <w:num w:numId="15" w16cid:durableId="1469669922">
    <w:abstractNumId w:val="13"/>
  </w:num>
  <w:num w:numId="16" w16cid:durableId="829950361">
    <w:abstractNumId w:val="16"/>
  </w:num>
  <w:num w:numId="17" w16cid:durableId="352607638">
    <w:abstractNumId w:val="14"/>
  </w:num>
  <w:num w:numId="18" w16cid:durableId="1653214725">
    <w:abstractNumId w:val="15"/>
  </w:num>
  <w:num w:numId="19" w16cid:durableId="122744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1C"/>
    <w:rsid w:val="00005552"/>
    <w:rsid w:val="00012082"/>
    <w:rsid w:val="00041E70"/>
    <w:rsid w:val="000932B3"/>
    <w:rsid w:val="000E027C"/>
    <w:rsid w:val="00105C26"/>
    <w:rsid w:val="00145948"/>
    <w:rsid w:val="001513E1"/>
    <w:rsid w:val="00156517"/>
    <w:rsid w:val="00166C31"/>
    <w:rsid w:val="001B1831"/>
    <w:rsid w:val="001D6FBC"/>
    <w:rsid w:val="00221CB3"/>
    <w:rsid w:val="002263E7"/>
    <w:rsid w:val="002D2D85"/>
    <w:rsid w:val="002E302E"/>
    <w:rsid w:val="002F55AA"/>
    <w:rsid w:val="003041ED"/>
    <w:rsid w:val="00327BC5"/>
    <w:rsid w:val="003556CF"/>
    <w:rsid w:val="00356CFC"/>
    <w:rsid w:val="00367116"/>
    <w:rsid w:val="00373975"/>
    <w:rsid w:val="00381608"/>
    <w:rsid w:val="003905C4"/>
    <w:rsid w:val="003967A8"/>
    <w:rsid w:val="003B38BA"/>
    <w:rsid w:val="003B5D30"/>
    <w:rsid w:val="003B641C"/>
    <w:rsid w:val="003C3606"/>
    <w:rsid w:val="003D735C"/>
    <w:rsid w:val="003F586B"/>
    <w:rsid w:val="003F6F1E"/>
    <w:rsid w:val="00403778"/>
    <w:rsid w:val="00433A04"/>
    <w:rsid w:val="00433A66"/>
    <w:rsid w:val="00475FC9"/>
    <w:rsid w:val="00480B87"/>
    <w:rsid w:val="00487162"/>
    <w:rsid w:val="004910C3"/>
    <w:rsid w:val="00493C5F"/>
    <w:rsid w:val="004A1AAD"/>
    <w:rsid w:val="004A3B64"/>
    <w:rsid w:val="004C7105"/>
    <w:rsid w:val="004E0836"/>
    <w:rsid w:val="004E2672"/>
    <w:rsid w:val="004E4ACD"/>
    <w:rsid w:val="00513302"/>
    <w:rsid w:val="005222BA"/>
    <w:rsid w:val="00561B69"/>
    <w:rsid w:val="00565037"/>
    <w:rsid w:val="005B37D5"/>
    <w:rsid w:val="005B4115"/>
    <w:rsid w:val="005B7D74"/>
    <w:rsid w:val="005C1E0F"/>
    <w:rsid w:val="005E111D"/>
    <w:rsid w:val="005E1415"/>
    <w:rsid w:val="005F62CC"/>
    <w:rsid w:val="005F726F"/>
    <w:rsid w:val="0060555D"/>
    <w:rsid w:val="00630DBE"/>
    <w:rsid w:val="00636082"/>
    <w:rsid w:val="00651169"/>
    <w:rsid w:val="0066771A"/>
    <w:rsid w:val="00672323"/>
    <w:rsid w:val="00673E58"/>
    <w:rsid w:val="00675FE8"/>
    <w:rsid w:val="006776DD"/>
    <w:rsid w:val="006836A5"/>
    <w:rsid w:val="00685243"/>
    <w:rsid w:val="006B50D8"/>
    <w:rsid w:val="006D1801"/>
    <w:rsid w:val="006D69EC"/>
    <w:rsid w:val="006E110F"/>
    <w:rsid w:val="006F266F"/>
    <w:rsid w:val="00751859"/>
    <w:rsid w:val="00757F20"/>
    <w:rsid w:val="007A19B8"/>
    <w:rsid w:val="007A672C"/>
    <w:rsid w:val="007B0415"/>
    <w:rsid w:val="007B3924"/>
    <w:rsid w:val="007D1046"/>
    <w:rsid w:val="007E14FF"/>
    <w:rsid w:val="007F2004"/>
    <w:rsid w:val="00824C5B"/>
    <w:rsid w:val="00826E43"/>
    <w:rsid w:val="00842AA4"/>
    <w:rsid w:val="00875AF1"/>
    <w:rsid w:val="0088235E"/>
    <w:rsid w:val="008A4848"/>
    <w:rsid w:val="00916B46"/>
    <w:rsid w:val="00924E72"/>
    <w:rsid w:val="00941F14"/>
    <w:rsid w:val="009472DE"/>
    <w:rsid w:val="00967AED"/>
    <w:rsid w:val="00972BF1"/>
    <w:rsid w:val="00981ECE"/>
    <w:rsid w:val="00990CF9"/>
    <w:rsid w:val="009A1AE0"/>
    <w:rsid w:val="009A541F"/>
    <w:rsid w:val="009B569A"/>
    <w:rsid w:val="009B7CF8"/>
    <w:rsid w:val="009F05FF"/>
    <w:rsid w:val="00A0142E"/>
    <w:rsid w:val="00A12A76"/>
    <w:rsid w:val="00A27C44"/>
    <w:rsid w:val="00A433B5"/>
    <w:rsid w:val="00A53F23"/>
    <w:rsid w:val="00A7471F"/>
    <w:rsid w:val="00A81C19"/>
    <w:rsid w:val="00A876D7"/>
    <w:rsid w:val="00A9353C"/>
    <w:rsid w:val="00AE29B3"/>
    <w:rsid w:val="00B00728"/>
    <w:rsid w:val="00B04978"/>
    <w:rsid w:val="00B0551B"/>
    <w:rsid w:val="00B402BE"/>
    <w:rsid w:val="00B435F1"/>
    <w:rsid w:val="00B5219E"/>
    <w:rsid w:val="00B80056"/>
    <w:rsid w:val="00B8697A"/>
    <w:rsid w:val="00B9484B"/>
    <w:rsid w:val="00BC23F6"/>
    <w:rsid w:val="00BC7AC3"/>
    <w:rsid w:val="00BE2CB9"/>
    <w:rsid w:val="00BE6507"/>
    <w:rsid w:val="00BF6255"/>
    <w:rsid w:val="00BF6CD6"/>
    <w:rsid w:val="00C0185D"/>
    <w:rsid w:val="00C13E42"/>
    <w:rsid w:val="00C172D4"/>
    <w:rsid w:val="00C17632"/>
    <w:rsid w:val="00C20EB4"/>
    <w:rsid w:val="00C27AAB"/>
    <w:rsid w:val="00C34519"/>
    <w:rsid w:val="00C42813"/>
    <w:rsid w:val="00C53738"/>
    <w:rsid w:val="00C73BFE"/>
    <w:rsid w:val="00C803E3"/>
    <w:rsid w:val="00C87CF3"/>
    <w:rsid w:val="00CC69F6"/>
    <w:rsid w:val="00CF1036"/>
    <w:rsid w:val="00CF74A1"/>
    <w:rsid w:val="00D025E5"/>
    <w:rsid w:val="00D0725B"/>
    <w:rsid w:val="00D94FB0"/>
    <w:rsid w:val="00DF2AAB"/>
    <w:rsid w:val="00E178D8"/>
    <w:rsid w:val="00E21C9B"/>
    <w:rsid w:val="00E23696"/>
    <w:rsid w:val="00E3215B"/>
    <w:rsid w:val="00E328D9"/>
    <w:rsid w:val="00E43D24"/>
    <w:rsid w:val="00E43D2F"/>
    <w:rsid w:val="00E56111"/>
    <w:rsid w:val="00E57444"/>
    <w:rsid w:val="00E67959"/>
    <w:rsid w:val="00E90CEE"/>
    <w:rsid w:val="00E97D8D"/>
    <w:rsid w:val="00EB0153"/>
    <w:rsid w:val="00EB2885"/>
    <w:rsid w:val="00EB3E11"/>
    <w:rsid w:val="00ED598B"/>
    <w:rsid w:val="00EE181C"/>
    <w:rsid w:val="00EF3479"/>
    <w:rsid w:val="00F30B4D"/>
    <w:rsid w:val="00F37DFE"/>
    <w:rsid w:val="00F527A9"/>
    <w:rsid w:val="00F538D7"/>
    <w:rsid w:val="00F8192B"/>
    <w:rsid w:val="00F84613"/>
    <w:rsid w:val="00F85273"/>
    <w:rsid w:val="00F91884"/>
    <w:rsid w:val="00FA4BB5"/>
    <w:rsid w:val="00FC66DA"/>
    <w:rsid w:val="00FD01B4"/>
    <w:rsid w:val="00FE3792"/>
    <w:rsid w:val="00FE47CE"/>
    <w:rsid w:val="0410CA40"/>
    <w:rsid w:val="06DBE766"/>
    <w:rsid w:val="0FF1D250"/>
    <w:rsid w:val="1028E989"/>
    <w:rsid w:val="1128604E"/>
    <w:rsid w:val="170C09F7"/>
    <w:rsid w:val="1DEB8471"/>
    <w:rsid w:val="234AA399"/>
    <w:rsid w:val="30720F7B"/>
    <w:rsid w:val="326698CB"/>
    <w:rsid w:val="41B69C25"/>
    <w:rsid w:val="547EA28A"/>
    <w:rsid w:val="54B81FD3"/>
    <w:rsid w:val="666BB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28DF51"/>
  <w15:docId w15:val="{3610A560-FFF6-4299-92A3-34A16064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5" w:line="265" w:lineRule="auto"/>
      <w:ind w:left="20" w:hanging="10"/>
    </w:pPr>
    <w:rPr>
      <w:rFonts w:ascii="Arial" w:eastAsia="Arial" w:hAnsi="Arial" w:cs="Arial"/>
      <w:color w:val="000000"/>
      <w:sz w:val="18"/>
      <w:szCs w:val="22"/>
    </w:rPr>
  </w:style>
  <w:style w:type="paragraph" w:styleId="Heading1">
    <w:name w:val="heading 1"/>
    <w:next w:val="Normal"/>
    <w:link w:val="Heading1Char"/>
    <w:uiPriority w:val="9"/>
    <w:qFormat/>
    <w:pPr>
      <w:keepNext/>
      <w:keepLines/>
      <w:numPr>
        <w:numId w:val="3"/>
      </w:numPr>
      <w:spacing w:after="57" w:line="259" w:lineRule="auto"/>
      <w:ind w:left="20" w:hanging="10"/>
      <w:outlineLvl w:val="0"/>
    </w:pPr>
    <w:rPr>
      <w:rFonts w:eastAsia="Calibri" w:cs="Calibri"/>
      <w:b/>
      <w:color w:val="4A1763"/>
      <w:sz w:val="32"/>
      <w:szCs w:val="22"/>
    </w:rPr>
  </w:style>
  <w:style w:type="paragraph" w:styleId="Heading2">
    <w:name w:val="heading 2"/>
    <w:next w:val="Normal"/>
    <w:link w:val="Heading2Char"/>
    <w:uiPriority w:val="9"/>
    <w:qFormat/>
    <w:pPr>
      <w:keepNext/>
      <w:keepLines/>
      <w:spacing w:line="259" w:lineRule="auto"/>
      <w:ind w:left="10"/>
      <w:jc w:val="center"/>
      <w:outlineLvl w:val="1"/>
    </w:pPr>
    <w:rPr>
      <w:rFonts w:eastAsia="Calibri" w:cs="Calibri"/>
      <w:b/>
      <w:color w:val="4A176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A1763"/>
      <w:sz w:val="24"/>
    </w:rPr>
  </w:style>
  <w:style w:type="character" w:customStyle="1" w:styleId="Heading1Char">
    <w:name w:val="Heading 1 Char"/>
    <w:link w:val="Heading1"/>
    <w:rPr>
      <w:rFonts w:ascii="Calibri" w:eastAsia="Calibri" w:hAnsi="Calibri" w:cs="Calibri"/>
      <w:b/>
      <w:color w:val="4A1763"/>
      <w:sz w:val="32"/>
    </w:rPr>
  </w:style>
  <w:style w:type="paragraph" w:styleId="Footer">
    <w:name w:val="footer"/>
    <w:basedOn w:val="Normal"/>
    <w:link w:val="FooterChar"/>
    <w:uiPriority w:val="99"/>
    <w:unhideWhenUsed/>
    <w:rsid w:val="005C1E0F"/>
    <w:pPr>
      <w:tabs>
        <w:tab w:val="center" w:pos="4513"/>
        <w:tab w:val="right" w:pos="9026"/>
      </w:tabs>
      <w:spacing w:after="0" w:line="240" w:lineRule="auto"/>
    </w:pPr>
  </w:style>
  <w:style w:type="character" w:customStyle="1" w:styleId="FooterChar">
    <w:name w:val="Footer Char"/>
    <w:link w:val="Footer"/>
    <w:uiPriority w:val="99"/>
    <w:rsid w:val="005C1E0F"/>
    <w:rPr>
      <w:rFonts w:ascii="Arial" w:eastAsia="Arial" w:hAnsi="Arial" w:cs="Arial"/>
      <w:color w:val="000000"/>
      <w:sz w:val="18"/>
    </w:rPr>
  </w:style>
  <w:style w:type="paragraph" w:styleId="BalloonText">
    <w:name w:val="Balloon Text"/>
    <w:basedOn w:val="Normal"/>
    <w:link w:val="BalloonTextChar"/>
    <w:uiPriority w:val="99"/>
    <w:semiHidden/>
    <w:unhideWhenUsed/>
    <w:rsid w:val="00B8697A"/>
    <w:pPr>
      <w:spacing w:after="0" w:line="240" w:lineRule="auto"/>
    </w:pPr>
    <w:rPr>
      <w:rFonts w:ascii="Segoe UI" w:hAnsi="Segoe UI" w:cs="Segoe UI"/>
      <w:szCs w:val="18"/>
    </w:rPr>
  </w:style>
  <w:style w:type="character" w:customStyle="1" w:styleId="BalloonTextChar">
    <w:name w:val="Balloon Text Char"/>
    <w:link w:val="BalloonText"/>
    <w:uiPriority w:val="99"/>
    <w:semiHidden/>
    <w:rsid w:val="00B8697A"/>
    <w:rPr>
      <w:rFonts w:ascii="Segoe UI" w:eastAsia="Arial" w:hAnsi="Segoe UI" w:cs="Segoe UI"/>
      <w:color w:val="000000"/>
      <w:sz w:val="18"/>
      <w:szCs w:val="18"/>
    </w:rPr>
  </w:style>
  <w:style w:type="paragraph" w:customStyle="1" w:styleId="Body">
    <w:name w:val="Body"/>
    <w:rsid w:val="006836A5"/>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NormalWeb">
    <w:name w:val="Normal (Web)"/>
    <w:basedOn w:val="Normal"/>
    <w:unhideWhenUsed/>
    <w:rsid w:val="00D025E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qFormat/>
    <w:rsid w:val="00D025E5"/>
    <w:rPr>
      <w:b/>
      <w:bCs/>
    </w:rPr>
  </w:style>
  <w:style w:type="paragraph" w:styleId="ListParagraph">
    <w:name w:val="List Paragraph"/>
    <w:basedOn w:val="Normal"/>
    <w:uiPriority w:val="34"/>
    <w:qFormat/>
    <w:rsid w:val="00751859"/>
    <w:pPr>
      <w:spacing w:after="200" w:line="276" w:lineRule="auto"/>
      <w:ind w:left="720" w:firstLine="0"/>
      <w:contextualSpacing/>
    </w:pPr>
    <w:rPr>
      <w:rFonts w:ascii="Calibri" w:eastAsia="Calibri" w:hAnsi="Calibri" w:cs="Times New Roman"/>
      <w:color w:val="auto"/>
      <w:sz w:val="22"/>
      <w:lang w:eastAsia="en-US"/>
    </w:rPr>
  </w:style>
  <w:style w:type="character" w:customStyle="1" w:styleId="normaltextrun">
    <w:name w:val="normaltextrun"/>
    <w:basedOn w:val="DefaultParagraphFont"/>
    <w:rsid w:val="00636082"/>
  </w:style>
  <w:style w:type="character" w:customStyle="1" w:styleId="eop">
    <w:name w:val="eop"/>
    <w:basedOn w:val="DefaultParagraphFont"/>
    <w:rsid w:val="00636082"/>
  </w:style>
  <w:style w:type="paragraph" w:styleId="Header">
    <w:name w:val="header"/>
    <w:basedOn w:val="Normal"/>
    <w:link w:val="HeaderChar"/>
    <w:uiPriority w:val="99"/>
    <w:semiHidden/>
    <w:unhideWhenUsed/>
    <w:rsid w:val="003F58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F586B"/>
    <w:rPr>
      <w:rFonts w:ascii="Arial" w:eastAsia="Arial" w:hAnsi="Arial" w:cs="Arial"/>
      <w:color w:val="000000"/>
      <w:sz w:val="18"/>
      <w:szCs w:val="22"/>
    </w:rPr>
  </w:style>
  <w:style w:type="paragraph" w:customStyle="1" w:styleId="Default">
    <w:name w:val="Default"/>
    <w:rsid w:val="007A672C"/>
    <w:pPr>
      <w:autoSpaceDE w:val="0"/>
      <w:autoSpaceDN w:val="0"/>
      <w:adjustRightInd w:val="0"/>
    </w:pPr>
    <w:rPr>
      <w:rFonts w:ascii="Arial" w:hAnsi="Arial" w:cs="Arial"/>
      <w:color w:val="000000"/>
      <w:sz w:val="24"/>
      <w:szCs w:val="24"/>
    </w:rPr>
  </w:style>
  <w:style w:type="paragraph" w:customStyle="1" w:styleId="BB-Normal">
    <w:name w:val="BB-Normal"/>
    <w:rsid w:val="00381608"/>
    <w:pPr>
      <w:pBdr>
        <w:top w:val="nil"/>
        <w:left w:val="nil"/>
        <w:bottom w:val="nil"/>
        <w:right w:val="nil"/>
        <w:between w:val="nil"/>
        <w:bar w:val="nil"/>
      </w:pBdr>
      <w:jc w:val="both"/>
    </w:pPr>
    <w:rPr>
      <w:rFonts w:ascii="Arial" w:eastAsia="Arial Unicode MS" w:hAnsi="Arial" w:cs="Arial Unicode MS"/>
      <w:color w:val="000000"/>
      <w:u w:color="000000"/>
      <w:bdr w:val="nil"/>
      <w:lang w:val="en-US"/>
    </w:rPr>
  </w:style>
  <w:style w:type="paragraph" w:customStyle="1" w:styleId="paragraph">
    <w:name w:val="paragraph"/>
    <w:basedOn w:val="Normal"/>
    <w:rsid w:val="0038160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633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rry\AppData\Local\Microsoft\Windows\Temporary%20Internet%20Files\Content.IE5\OUX68XRP\20706-RICS-Regulation-L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F46DF954109945A17905BBC0FE0EF6" ma:contentTypeVersion="27" ma:contentTypeDescription="Create a new document." ma:contentTypeScope="" ma:versionID="9a499ee348f9698b1e4125b0366f8014">
  <xsd:schema xmlns:xsd="http://www.w3.org/2001/XMLSchema" xmlns:xs="http://www.w3.org/2001/XMLSchema" xmlns:p="http://schemas.microsoft.com/office/2006/metadata/properties" xmlns:ns2="ceb372fc-0630-4255-a0cb-279fb753d692" xmlns:ns3="3e3a7675-653b-4504-8bda-16d77792dd17" targetNamespace="http://schemas.microsoft.com/office/2006/metadata/properties" ma:root="true" ma:fieldsID="ba598cd03558016779056852b9602499" ns2:_="" ns3:_="">
    <xsd:import namespace="ceb372fc-0630-4255-a0cb-279fb753d692"/>
    <xsd:import namespace="3e3a7675-653b-4504-8bda-16d77792dd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372fc-0630-4255-a0cb-279fb753d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4304bd5-d9e5-49e7-ba50-dbfb8c84c0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3a7675-653b-4504-8bda-16d77792dd1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76d3a75-4981-4851-8587-5980693f6477}" ma:internalName="TaxCatchAll" ma:showField="CatchAllData" ma:web="3e3a7675-653b-4504-8bda-16d77792dd1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b372fc-0630-4255-a0cb-279fb753d692">
      <Terms xmlns="http://schemas.microsoft.com/office/infopath/2007/PartnerControls"/>
    </lcf76f155ced4ddcb4097134ff3c332f>
    <TaxCatchAll xmlns="3e3a7675-653b-4504-8bda-16d77792dd17" xsi:nil="true"/>
  </documentManagement>
</p:properties>
</file>

<file path=customXml/itemProps1.xml><?xml version="1.0" encoding="utf-8"?>
<ds:datastoreItem xmlns:ds="http://schemas.openxmlformats.org/officeDocument/2006/customXml" ds:itemID="{A2E60D65-1201-4678-AEE5-CE5FB7C85B4D}">
  <ds:schemaRefs>
    <ds:schemaRef ds:uri="http://schemas.microsoft.com/sharepoint/v3/contenttype/forms"/>
  </ds:schemaRefs>
</ds:datastoreItem>
</file>

<file path=customXml/itemProps2.xml><?xml version="1.0" encoding="utf-8"?>
<ds:datastoreItem xmlns:ds="http://schemas.openxmlformats.org/officeDocument/2006/customXml" ds:itemID="{C8DC17F0-08C1-4182-A317-1564CAD5B353}">
  <ds:schemaRefs>
    <ds:schemaRef ds:uri="http://schemas.openxmlformats.org/officeDocument/2006/bibliography"/>
  </ds:schemaRefs>
</ds:datastoreItem>
</file>

<file path=customXml/itemProps3.xml><?xml version="1.0" encoding="utf-8"?>
<ds:datastoreItem xmlns:ds="http://schemas.openxmlformats.org/officeDocument/2006/customXml" ds:itemID="{9067FCB5-7CFB-4368-985F-5EE71AC10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372fc-0630-4255-a0cb-279fb753d692"/>
    <ds:schemaRef ds:uri="3e3a7675-653b-4504-8bda-16d77792d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EB3D48-6E7D-45EE-8896-C76CCC9FD5EC}">
  <ds:schemaRefs>
    <ds:schemaRef ds:uri="http://schemas.microsoft.com/office/2006/metadata/properties"/>
    <ds:schemaRef ds:uri="http://schemas.microsoft.com/office/infopath/2007/PartnerControls"/>
    <ds:schemaRef ds:uri="ceb372fc-0630-4255-a0cb-279fb753d692"/>
    <ds:schemaRef ds:uri="3e3a7675-653b-4504-8bda-16d77792dd17"/>
  </ds:schemaRefs>
</ds:datastoreItem>
</file>

<file path=docProps/app.xml><?xml version="1.0" encoding="utf-8"?>
<Properties xmlns="http://schemas.openxmlformats.org/officeDocument/2006/extended-properties" xmlns:vt="http://schemas.openxmlformats.org/officeDocument/2006/docPropsVTypes">
  <Template>20706-RICS-Regulation-LH</Template>
  <TotalTime>2</TotalTime>
  <Pages>19</Pages>
  <Words>4914</Words>
  <Characters>28012</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RICS</Company>
  <LinksUpToDate>false</LinksUpToDate>
  <CharactersWithSpaces>32861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 Berry</dc:creator>
  <cp:keywords/>
  <cp:lastModifiedBy>Jae Berry</cp:lastModifiedBy>
  <cp:revision>2</cp:revision>
  <cp:lastPrinted>2014-08-05T22:32:00Z</cp:lastPrinted>
  <dcterms:created xsi:type="dcterms:W3CDTF">2026-05-21T08:40:00Z</dcterms:created>
  <dcterms:modified xsi:type="dcterms:W3CDTF">2026-05-21T08:40:00Z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0x010100F3F46DF954109945A17905BBC0FE0EF6</vt:lpwstr>
  </property>
  <property fmtid="{D5CDD505-2E9C-101B-9397-08002B2CF9AE}" pid="3" name="MediaServiceImageTags">
    <vt:lpwstr/>
  </property>
</Properties>
</file>